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339A" w14:textId="3947660B" w:rsidR="008A18DB" w:rsidRDefault="008A18DB" w:rsidP="008A18DB">
      <w:pPr>
        <w:widowControl w:val="0"/>
        <w:spacing w:before="120" w:after="120" w:line="264" w:lineRule="auto"/>
        <w:ind w:firstLine="720"/>
        <w:jc w:val="center"/>
        <w:rPr>
          <w:rFonts w:ascii="Times New Roman" w:hAnsi="Times New Roman" w:cs="Times New Roman"/>
          <w:b/>
          <w:bCs/>
          <w:spacing w:val="-4"/>
          <w:sz w:val="26"/>
          <w:szCs w:val="26"/>
          <w:lang w:val="vi-VN"/>
        </w:rPr>
      </w:pPr>
      <w:r w:rsidRPr="008A18DB">
        <w:rPr>
          <w:rFonts w:ascii="Times New Roman" w:hAnsi="Times New Roman" w:cs="Times New Roman"/>
          <w:b/>
          <w:bCs/>
          <w:spacing w:val="-4"/>
          <w:sz w:val="26"/>
          <w:szCs w:val="26"/>
        </w:rPr>
        <w:t>THÔNG</w:t>
      </w:r>
      <w:r w:rsidRPr="008A18DB">
        <w:rPr>
          <w:rFonts w:ascii="Times New Roman" w:hAnsi="Times New Roman" w:cs="Times New Roman"/>
          <w:b/>
          <w:bCs/>
          <w:spacing w:val="-4"/>
          <w:sz w:val="26"/>
          <w:szCs w:val="26"/>
          <w:lang w:val="vi-VN"/>
        </w:rPr>
        <w:t xml:space="preserve"> CÁO BÁO CHÍ</w:t>
      </w:r>
    </w:p>
    <w:p w14:paraId="7AA2A159" w14:textId="5E9CE2EB" w:rsidR="006F34C7" w:rsidRDefault="003E3DD4" w:rsidP="009A4C36">
      <w:pPr>
        <w:widowControl w:val="0"/>
        <w:spacing w:before="120" w:after="120" w:line="264"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Làn sóng lây nhiễm lần thứ 4 của đại </w:t>
      </w:r>
      <w:r w:rsidR="001B4E8D" w:rsidRPr="000B6AF0">
        <w:rPr>
          <w:rFonts w:ascii="Times New Roman" w:hAnsi="Times New Roman" w:cs="Times New Roman"/>
          <w:sz w:val="26"/>
          <w:szCs w:val="26"/>
          <w:lang w:val="vi-VN"/>
        </w:rPr>
        <w:t>d</w:t>
      </w:r>
      <w:r w:rsidR="00F453B4" w:rsidRPr="000B6AF0">
        <w:rPr>
          <w:rFonts w:ascii="Times New Roman" w:hAnsi="Times New Roman" w:cs="Times New Roman"/>
          <w:sz w:val="26"/>
          <w:szCs w:val="26"/>
          <w:lang w:val="vi-VN"/>
        </w:rPr>
        <w:t xml:space="preserve">ịch COVID-19 hiện nay đang đặt ra những thách thức chưa từng có tiền lệ và những khó khăn vô cùng to lớn đối với toàn bộ nền kinh </w:t>
      </w:r>
      <w:r w:rsidR="001B4E8D" w:rsidRPr="000B6AF0">
        <w:rPr>
          <w:rFonts w:ascii="Times New Roman" w:hAnsi="Times New Roman" w:cs="Times New Roman"/>
          <w:sz w:val="26"/>
          <w:szCs w:val="26"/>
          <w:lang w:val="vi-VN"/>
        </w:rPr>
        <w:t>tế</w:t>
      </w:r>
      <w:r w:rsidR="000E2EF1">
        <w:rPr>
          <w:rFonts w:ascii="Times New Roman" w:hAnsi="Times New Roman" w:cs="Times New Roman"/>
          <w:sz w:val="26"/>
          <w:szCs w:val="26"/>
          <w:lang w:val="vi-VN"/>
        </w:rPr>
        <w:t xml:space="preserve">. </w:t>
      </w:r>
      <w:r w:rsidR="00F453B4" w:rsidRPr="000B6AF0">
        <w:rPr>
          <w:rFonts w:ascii="Times New Roman" w:hAnsi="Times New Roman" w:cs="Times New Roman"/>
          <w:sz w:val="26"/>
          <w:szCs w:val="26"/>
          <w:lang w:val="vi-VN"/>
        </w:rPr>
        <w:t>Trong thời gian qua Chính phủ đã có những bước đi kiên quyết và đúng đắn</w:t>
      </w:r>
      <w:r w:rsidR="0057560F">
        <w:rPr>
          <w:rFonts w:ascii="Times New Roman" w:hAnsi="Times New Roman" w:cs="Times New Roman"/>
          <w:sz w:val="26"/>
          <w:szCs w:val="26"/>
          <w:lang w:val="vi-VN"/>
        </w:rPr>
        <w:t xml:space="preserve"> để hạn c</w:t>
      </w:r>
      <w:r w:rsidR="00F453B4" w:rsidRPr="000B6AF0">
        <w:rPr>
          <w:rFonts w:ascii="Times New Roman" w:hAnsi="Times New Roman" w:cs="Times New Roman"/>
          <w:sz w:val="26"/>
          <w:szCs w:val="26"/>
          <w:lang w:val="vi-VN"/>
        </w:rPr>
        <w:t>hế sự lây lan bùng phát của đại dịch COVID-</w:t>
      </w:r>
      <w:r w:rsidR="003F392F">
        <w:rPr>
          <w:rFonts w:ascii="Times New Roman" w:hAnsi="Times New Roman" w:cs="Times New Roman"/>
          <w:sz w:val="26"/>
          <w:szCs w:val="26"/>
          <w:lang w:val="vi-VN"/>
        </w:rPr>
        <w:t xml:space="preserve">19. </w:t>
      </w:r>
      <w:r w:rsidR="005B15D4">
        <w:rPr>
          <w:rFonts w:ascii="Times New Roman" w:hAnsi="Times New Roman" w:cs="Times New Roman"/>
          <w:sz w:val="26"/>
          <w:szCs w:val="26"/>
          <w:lang w:val="vi-VN"/>
        </w:rPr>
        <w:t xml:space="preserve">Tuy nhiên, hiện nay có hai </w:t>
      </w:r>
      <w:r w:rsidR="009473B7">
        <w:rPr>
          <w:rFonts w:ascii="Times New Roman" w:hAnsi="Times New Roman" w:cs="Times New Roman"/>
          <w:sz w:val="26"/>
          <w:szCs w:val="26"/>
          <w:lang w:val="vi-VN"/>
        </w:rPr>
        <w:t xml:space="preserve">điểm nghẽn </w:t>
      </w:r>
      <w:r w:rsidR="008F2FA6">
        <w:rPr>
          <w:rFonts w:ascii="Times New Roman" w:hAnsi="Times New Roman" w:cs="Times New Roman"/>
          <w:sz w:val="26"/>
          <w:szCs w:val="26"/>
          <w:lang w:val="vi-VN"/>
        </w:rPr>
        <w:t>mấu chốt cần được giải quyết</w:t>
      </w:r>
      <w:r w:rsidR="00645191">
        <w:rPr>
          <w:rFonts w:ascii="Times New Roman" w:hAnsi="Times New Roman" w:cs="Times New Roman"/>
          <w:sz w:val="26"/>
          <w:szCs w:val="26"/>
          <w:lang w:val="vi-VN"/>
        </w:rPr>
        <w:t xml:space="preserve">. </w:t>
      </w:r>
      <w:r w:rsidR="00235767" w:rsidRPr="00235767">
        <w:rPr>
          <w:rFonts w:ascii="Times New Roman" w:hAnsi="Times New Roman" w:cs="Times New Roman"/>
          <w:i/>
          <w:iCs/>
          <w:sz w:val="26"/>
          <w:szCs w:val="26"/>
          <w:lang w:val="vi-VN"/>
        </w:rPr>
        <w:t xml:space="preserve">Việc </w:t>
      </w:r>
      <w:r w:rsidR="006879F3">
        <w:rPr>
          <w:rFonts w:ascii="Times New Roman" w:hAnsi="Times New Roman" w:cs="Times New Roman"/>
          <w:i/>
          <w:iCs/>
          <w:sz w:val="26"/>
          <w:szCs w:val="26"/>
          <w:lang w:val="vi-VN"/>
        </w:rPr>
        <w:t>đứt gãy</w:t>
      </w:r>
      <w:r w:rsidR="00235767" w:rsidRPr="00235767">
        <w:rPr>
          <w:rFonts w:ascii="Times New Roman" w:hAnsi="Times New Roman" w:cs="Times New Roman"/>
          <w:i/>
          <w:iCs/>
          <w:sz w:val="26"/>
          <w:szCs w:val="26"/>
          <w:lang w:val="vi-VN"/>
        </w:rPr>
        <w:t xml:space="preserve"> chuỗi cung ứng</w:t>
      </w:r>
      <w:r w:rsidR="00235767">
        <w:rPr>
          <w:rFonts w:ascii="Times New Roman" w:hAnsi="Times New Roman" w:cs="Times New Roman"/>
          <w:sz w:val="26"/>
          <w:szCs w:val="26"/>
          <w:lang w:val="vi-VN"/>
        </w:rPr>
        <w:t xml:space="preserve"> khiến sản xuất các ngành chủ chốt của nền kinh tế bị ảnh hưởng nặng nề, FDI có thể suy giảm do môi trường kinh doanh xấu đi. </w:t>
      </w:r>
      <w:r w:rsidR="00235767" w:rsidRPr="00235767">
        <w:rPr>
          <w:rFonts w:ascii="Times New Roman" w:hAnsi="Times New Roman" w:cs="Times New Roman"/>
          <w:i/>
          <w:iCs/>
          <w:sz w:val="26"/>
          <w:szCs w:val="26"/>
          <w:lang w:val="vi-VN"/>
        </w:rPr>
        <w:t xml:space="preserve">An sinh xã hội </w:t>
      </w:r>
      <w:r w:rsidR="00C0582D">
        <w:rPr>
          <w:rFonts w:ascii="Times New Roman" w:hAnsi="Times New Roman" w:cs="Times New Roman"/>
          <w:i/>
          <w:iCs/>
          <w:sz w:val="26"/>
          <w:szCs w:val="26"/>
          <w:lang w:val="vi-VN"/>
        </w:rPr>
        <w:t xml:space="preserve">chưa </w:t>
      </w:r>
      <w:r w:rsidR="00235767" w:rsidRPr="00235767">
        <w:rPr>
          <w:rFonts w:ascii="Times New Roman" w:hAnsi="Times New Roman" w:cs="Times New Roman"/>
          <w:i/>
          <w:iCs/>
          <w:sz w:val="26"/>
          <w:szCs w:val="26"/>
          <w:lang w:val="vi-VN"/>
        </w:rPr>
        <w:t>đảm bảo</w:t>
      </w:r>
      <w:r w:rsidR="00235767">
        <w:rPr>
          <w:rFonts w:ascii="Times New Roman" w:hAnsi="Times New Roman" w:cs="Times New Roman"/>
          <w:sz w:val="26"/>
          <w:szCs w:val="26"/>
          <w:lang w:val="vi-VN"/>
        </w:rPr>
        <w:t xml:space="preserve"> ảnh hưởng trực tiếp đến sức khỏe và sinh kế của người dân và người lao động. Nếu không giải quyết được hai điểm nghẽn này, mục tiêu kép mà Chính phủ đặt ra khó có khả năng thực hiện được. </w:t>
      </w:r>
    </w:p>
    <w:p w14:paraId="15CC5F61" w14:textId="384C7788" w:rsidR="00235767" w:rsidRDefault="00235767" w:rsidP="009A4C36">
      <w:pPr>
        <w:widowControl w:val="0"/>
        <w:spacing w:before="120" w:after="120" w:line="264" w:lineRule="auto"/>
        <w:ind w:firstLine="720"/>
        <w:jc w:val="both"/>
        <w:rPr>
          <w:rFonts w:ascii="Times New Roman" w:hAnsi="Times New Roman" w:cs="Times New Roman"/>
          <w:sz w:val="26"/>
          <w:szCs w:val="26"/>
          <w:lang w:val="vi-VN"/>
        </w:rPr>
      </w:pPr>
      <w:r w:rsidRPr="00A14A36">
        <w:rPr>
          <w:rFonts w:ascii="Times New Roman" w:hAnsi="Times New Roman" w:cs="Times New Roman"/>
          <w:sz w:val="26"/>
          <w:szCs w:val="26"/>
          <w:lang w:val="vi-VN"/>
        </w:rPr>
        <w:t>Với</w:t>
      </w:r>
      <w:r w:rsidRPr="00404921">
        <w:rPr>
          <w:rFonts w:ascii="Times New Roman" w:hAnsi="Times New Roman" w:cs="Times New Roman"/>
          <w:sz w:val="26"/>
          <w:szCs w:val="26"/>
          <w:lang w:val="vi-VN"/>
        </w:rPr>
        <w:t xml:space="preserve"> </w:t>
      </w:r>
      <w:r w:rsidR="006F34C7">
        <w:rPr>
          <w:rFonts w:ascii="Times New Roman" w:hAnsi="Times New Roman" w:cs="Times New Roman"/>
          <w:sz w:val="26"/>
          <w:szCs w:val="26"/>
          <w:lang w:val="vi-VN"/>
        </w:rPr>
        <w:t>vai trò là cơ quan nghiên cứu t</w:t>
      </w:r>
      <w:r w:rsidRPr="00404921">
        <w:rPr>
          <w:rFonts w:ascii="Times New Roman" w:hAnsi="Times New Roman" w:cs="Times New Roman"/>
          <w:sz w:val="26"/>
          <w:szCs w:val="26"/>
          <w:lang w:val="vi-VN"/>
        </w:rPr>
        <w:t xml:space="preserve">ư vấn chiến lược và chính sách kinh tế xã hội, Trường Đại học Kinh tế Quốc dân đã tập hợp những nhà khoa học của mình để đánh giá </w:t>
      </w:r>
      <w:r w:rsidR="00A967F9">
        <w:rPr>
          <w:rFonts w:ascii="Times New Roman" w:hAnsi="Times New Roman" w:cs="Times New Roman"/>
          <w:sz w:val="26"/>
          <w:szCs w:val="26"/>
          <w:lang w:val="vi-VN"/>
        </w:rPr>
        <w:t xml:space="preserve">thực trạng và từ đó </w:t>
      </w:r>
      <w:r w:rsidRPr="00404921">
        <w:rPr>
          <w:rFonts w:ascii="Times New Roman" w:hAnsi="Times New Roman" w:cs="Times New Roman"/>
          <w:sz w:val="26"/>
          <w:szCs w:val="26"/>
          <w:lang w:val="vi-VN"/>
        </w:rPr>
        <w:t>gửi đến Chính phủ, các Cơ quan Bộ Ban Ngành trung ương</w:t>
      </w:r>
      <w:r>
        <w:rPr>
          <w:rFonts w:ascii="Times New Roman" w:hAnsi="Times New Roman" w:cs="Times New Roman"/>
          <w:sz w:val="26"/>
          <w:szCs w:val="26"/>
          <w:lang w:val="vi-VN"/>
        </w:rPr>
        <w:t xml:space="preserve"> </w:t>
      </w:r>
      <w:r w:rsidRPr="00404921">
        <w:rPr>
          <w:rFonts w:ascii="Times New Roman" w:hAnsi="Times New Roman" w:cs="Times New Roman"/>
          <w:sz w:val="26"/>
          <w:szCs w:val="26"/>
          <w:lang w:val="vi-VN"/>
        </w:rPr>
        <w:t xml:space="preserve">những khuyến nghị chính </w:t>
      </w:r>
      <w:r w:rsidRPr="006F34C7">
        <w:rPr>
          <w:rFonts w:ascii="Times New Roman" w:hAnsi="Times New Roman" w:cs="Times New Roman"/>
          <w:sz w:val="26"/>
          <w:szCs w:val="26"/>
          <w:lang w:val="vi-VN"/>
        </w:rPr>
        <w:t>sách</w:t>
      </w:r>
      <w:r w:rsidR="00FD1896" w:rsidRPr="006F34C7">
        <w:rPr>
          <w:rFonts w:ascii="Times New Roman" w:hAnsi="Times New Roman" w:cs="Times New Roman"/>
          <w:sz w:val="26"/>
          <w:szCs w:val="26"/>
          <w:lang w:val="vi-VN"/>
        </w:rPr>
        <w:t xml:space="preserve"> </w:t>
      </w:r>
      <w:r w:rsidR="004F3430" w:rsidRPr="006F34C7">
        <w:rPr>
          <w:rFonts w:ascii="Times New Roman" w:hAnsi="Times New Roman" w:cs="Times New Roman"/>
          <w:sz w:val="26"/>
          <w:szCs w:val="26"/>
          <w:lang w:val="vi-VN"/>
        </w:rPr>
        <w:t>khẩn cấp (</w:t>
      </w:r>
      <w:r w:rsidR="006F34C7" w:rsidRPr="006F34C7">
        <w:rPr>
          <w:rFonts w:ascii="Times New Roman" w:hAnsi="Times New Roman" w:cs="Times New Roman"/>
          <w:sz w:val="26"/>
          <w:szCs w:val="26"/>
          <w:lang w:val="vi-VN"/>
        </w:rPr>
        <w:t>mang tính ngắn hạn</w:t>
      </w:r>
      <w:r w:rsidR="004F3430" w:rsidRPr="006F34C7">
        <w:rPr>
          <w:rFonts w:ascii="Times New Roman" w:hAnsi="Times New Roman" w:cs="Times New Roman"/>
          <w:sz w:val="26"/>
          <w:szCs w:val="26"/>
          <w:lang w:val="vi-VN"/>
        </w:rPr>
        <w:t xml:space="preserve">) nhằm </w:t>
      </w:r>
      <w:r w:rsidR="00FD1896">
        <w:rPr>
          <w:rFonts w:ascii="Times New Roman" w:hAnsi="Times New Roman" w:cs="Times New Roman"/>
          <w:sz w:val="26"/>
          <w:szCs w:val="26"/>
          <w:lang w:val="vi-VN"/>
        </w:rPr>
        <w:t xml:space="preserve">tháo gỡ </w:t>
      </w:r>
      <w:r w:rsidR="006879F3">
        <w:rPr>
          <w:rFonts w:ascii="Times New Roman" w:hAnsi="Times New Roman" w:cs="Times New Roman"/>
          <w:sz w:val="26"/>
          <w:szCs w:val="26"/>
          <w:lang w:val="vi-VN"/>
        </w:rPr>
        <w:t>đứt gãy</w:t>
      </w:r>
      <w:r w:rsidR="00FD1896">
        <w:rPr>
          <w:rFonts w:ascii="Times New Roman" w:hAnsi="Times New Roman" w:cs="Times New Roman"/>
          <w:sz w:val="26"/>
          <w:szCs w:val="26"/>
          <w:lang w:val="vi-VN"/>
        </w:rPr>
        <w:t xml:space="preserve"> chuỗi cung ứng và đảm bảo an sinh xã hội. </w:t>
      </w:r>
    </w:p>
    <w:p w14:paraId="68927BA3" w14:textId="1E2B17A5" w:rsidR="0056413B" w:rsidRPr="00FD1896" w:rsidRDefault="0056413B" w:rsidP="009A4C36">
      <w:pPr>
        <w:widowControl w:val="0"/>
        <w:spacing w:before="120" w:after="120" w:line="264"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Nội dung của báo cáo kiến nghị được tóm tắt dưới đây:</w:t>
      </w:r>
    </w:p>
    <w:p w14:paraId="1DE3FCBB" w14:textId="6736C942" w:rsidR="00604114" w:rsidRPr="009A4C36" w:rsidRDefault="00604114" w:rsidP="009A4C36">
      <w:pPr>
        <w:pStyle w:val="ListParagraph"/>
        <w:widowControl w:val="0"/>
        <w:numPr>
          <w:ilvl w:val="0"/>
          <w:numId w:val="10"/>
        </w:numPr>
        <w:spacing w:before="120" w:after="120" w:line="264" w:lineRule="auto"/>
        <w:jc w:val="both"/>
        <w:rPr>
          <w:rFonts w:ascii="Times New Roman" w:hAnsi="Times New Roman" w:cs="Times New Roman"/>
          <w:b/>
          <w:bCs/>
          <w:sz w:val="26"/>
          <w:szCs w:val="26"/>
          <w:lang w:val="vi-VN"/>
        </w:rPr>
      </w:pPr>
      <w:r w:rsidRPr="009A4C36">
        <w:rPr>
          <w:rFonts w:ascii="Times New Roman" w:hAnsi="Times New Roman" w:cs="Times New Roman"/>
          <w:b/>
          <w:bCs/>
          <w:sz w:val="26"/>
          <w:szCs w:val="26"/>
          <w:lang w:val="vi-VN"/>
        </w:rPr>
        <w:t xml:space="preserve">NHỮNG VẤN ĐỀ ĐẶT RA </w:t>
      </w:r>
    </w:p>
    <w:p w14:paraId="20BB3E79" w14:textId="5B6DB978" w:rsidR="00E351F1" w:rsidRPr="009A4C36" w:rsidRDefault="00367BBD" w:rsidP="009A4C36">
      <w:pPr>
        <w:widowControl w:val="0"/>
        <w:spacing w:before="120" w:after="120" w:line="264" w:lineRule="auto"/>
        <w:ind w:firstLine="720"/>
        <w:jc w:val="both"/>
        <w:rPr>
          <w:rFonts w:ascii="Times New Roman" w:hAnsi="Times New Roman" w:cs="Times New Roman"/>
          <w:sz w:val="26"/>
          <w:szCs w:val="26"/>
          <w:lang w:val="vi-VN"/>
        </w:rPr>
      </w:pPr>
      <w:r w:rsidRPr="009A4C36">
        <w:rPr>
          <w:rFonts w:ascii="Times New Roman" w:hAnsi="Times New Roman" w:cs="Times New Roman"/>
          <w:b/>
          <w:bCs/>
          <w:sz w:val="26"/>
          <w:szCs w:val="26"/>
          <w:lang w:val="vi-VN"/>
        </w:rPr>
        <w:t xml:space="preserve">Thực trạng </w:t>
      </w:r>
      <w:r w:rsidR="00063051" w:rsidRPr="009A4C36">
        <w:rPr>
          <w:rFonts w:ascii="Times New Roman" w:hAnsi="Times New Roman" w:cs="Times New Roman"/>
          <w:b/>
          <w:bCs/>
          <w:sz w:val="26"/>
          <w:szCs w:val="26"/>
          <w:lang w:val="vi-VN"/>
        </w:rPr>
        <w:t xml:space="preserve">đứt </w:t>
      </w:r>
      <w:r w:rsidR="00E953C7">
        <w:rPr>
          <w:rFonts w:ascii="Times New Roman" w:hAnsi="Times New Roman" w:cs="Times New Roman"/>
          <w:b/>
          <w:bCs/>
          <w:sz w:val="26"/>
          <w:szCs w:val="26"/>
          <w:lang w:val="vi-VN"/>
        </w:rPr>
        <w:t>gã</w:t>
      </w:r>
      <w:r w:rsidR="00063051" w:rsidRPr="009A4C36">
        <w:rPr>
          <w:rFonts w:ascii="Times New Roman" w:hAnsi="Times New Roman" w:cs="Times New Roman"/>
          <w:b/>
          <w:bCs/>
          <w:sz w:val="26"/>
          <w:szCs w:val="26"/>
          <w:lang w:val="vi-VN"/>
        </w:rPr>
        <w:t xml:space="preserve">y chuỗi cung </w:t>
      </w:r>
      <w:r w:rsidR="00953F96" w:rsidRPr="009A4C36">
        <w:rPr>
          <w:rFonts w:ascii="Times New Roman" w:hAnsi="Times New Roman" w:cs="Times New Roman"/>
          <w:b/>
          <w:bCs/>
          <w:sz w:val="26"/>
          <w:szCs w:val="26"/>
          <w:lang w:val="vi-VN"/>
        </w:rPr>
        <w:t xml:space="preserve">ứng. </w:t>
      </w:r>
      <w:r w:rsidR="00063051" w:rsidRPr="009A4C36">
        <w:rPr>
          <w:rFonts w:ascii="Times New Roman" w:hAnsi="Times New Roman" w:cs="Times New Roman"/>
          <w:sz w:val="26"/>
          <w:szCs w:val="26"/>
          <w:lang w:val="vi-VN"/>
        </w:rPr>
        <w:t>V</w:t>
      </w:r>
      <w:r w:rsidR="00512438" w:rsidRPr="009A4C36">
        <w:rPr>
          <w:rFonts w:ascii="Times New Roman" w:hAnsi="Times New Roman" w:cs="Times New Roman"/>
          <w:sz w:val="26"/>
          <w:szCs w:val="26"/>
          <w:lang w:val="vi-VN"/>
        </w:rPr>
        <w:t>iệc t</w:t>
      </w:r>
      <w:r w:rsidR="00E351F1" w:rsidRPr="009A4C36">
        <w:rPr>
          <w:rFonts w:ascii="Times New Roman" w:hAnsi="Times New Roman" w:cs="Times New Roman"/>
          <w:sz w:val="26"/>
          <w:szCs w:val="26"/>
          <w:lang w:val="vi-VN"/>
        </w:rPr>
        <w:t xml:space="preserve">hực hiện </w:t>
      </w:r>
      <w:r w:rsidR="00512438" w:rsidRPr="009A4C36">
        <w:rPr>
          <w:rFonts w:ascii="Times New Roman" w:hAnsi="Times New Roman" w:cs="Times New Roman"/>
          <w:sz w:val="26"/>
          <w:szCs w:val="26"/>
          <w:lang w:val="vi-VN"/>
        </w:rPr>
        <w:t xml:space="preserve">giãn </w:t>
      </w:r>
      <w:r w:rsidR="00E351F1" w:rsidRPr="009A4C36">
        <w:rPr>
          <w:rFonts w:ascii="Times New Roman" w:hAnsi="Times New Roman" w:cs="Times New Roman"/>
          <w:sz w:val="26"/>
          <w:szCs w:val="26"/>
          <w:lang w:val="vi-VN"/>
        </w:rPr>
        <w:t xml:space="preserve">cách theo </w:t>
      </w:r>
      <w:r w:rsidR="00512438" w:rsidRPr="009A4C36">
        <w:rPr>
          <w:rFonts w:ascii="Times New Roman" w:hAnsi="Times New Roman" w:cs="Times New Roman"/>
          <w:sz w:val="26"/>
          <w:szCs w:val="26"/>
          <w:lang w:val="vi-VN"/>
        </w:rPr>
        <w:t>C</w:t>
      </w:r>
      <w:r w:rsidR="00E351F1" w:rsidRPr="009A4C36">
        <w:rPr>
          <w:rFonts w:ascii="Times New Roman" w:hAnsi="Times New Roman" w:cs="Times New Roman"/>
          <w:sz w:val="26"/>
          <w:szCs w:val="26"/>
          <w:lang w:val="vi-VN"/>
        </w:rPr>
        <w:t xml:space="preserve">hỉ thị </w:t>
      </w:r>
      <w:r w:rsidR="00BA21F3">
        <w:rPr>
          <w:rFonts w:ascii="Times New Roman" w:hAnsi="Times New Roman" w:cs="Times New Roman"/>
          <w:sz w:val="26"/>
          <w:szCs w:val="26"/>
          <w:lang w:val="vi-VN"/>
        </w:rPr>
        <w:t xml:space="preserve">16, </w:t>
      </w:r>
      <w:r w:rsidR="00E351F1" w:rsidRPr="009A4C36">
        <w:rPr>
          <w:rFonts w:ascii="Times New Roman" w:hAnsi="Times New Roman" w:cs="Times New Roman"/>
          <w:sz w:val="26"/>
          <w:szCs w:val="26"/>
          <w:lang w:val="vi-VN"/>
        </w:rPr>
        <w:t xml:space="preserve">mô hình </w:t>
      </w:r>
      <w:r w:rsidR="00433B55" w:rsidRPr="009A4C36">
        <w:rPr>
          <w:rFonts w:ascii="Times New Roman" w:hAnsi="Times New Roman" w:cs="Times New Roman"/>
          <w:sz w:val="26"/>
          <w:szCs w:val="26"/>
          <w:lang w:val="vi-VN"/>
        </w:rPr>
        <w:t xml:space="preserve">“ba </w:t>
      </w:r>
      <w:r w:rsidR="00E351F1" w:rsidRPr="009A4C36">
        <w:rPr>
          <w:rFonts w:ascii="Times New Roman" w:hAnsi="Times New Roman" w:cs="Times New Roman"/>
          <w:sz w:val="26"/>
          <w:szCs w:val="26"/>
          <w:lang w:val="vi-VN"/>
        </w:rPr>
        <w:t xml:space="preserve">tại </w:t>
      </w:r>
      <w:r w:rsidR="00433B55" w:rsidRPr="009A4C36">
        <w:rPr>
          <w:rFonts w:ascii="Times New Roman" w:hAnsi="Times New Roman" w:cs="Times New Roman"/>
          <w:sz w:val="26"/>
          <w:szCs w:val="26"/>
          <w:lang w:val="vi-VN"/>
        </w:rPr>
        <w:t>chỗ”</w:t>
      </w:r>
      <w:r w:rsidR="00BA21F3">
        <w:rPr>
          <w:rFonts w:ascii="Times New Roman" w:hAnsi="Times New Roman" w:cs="Times New Roman"/>
          <w:sz w:val="26"/>
          <w:szCs w:val="26"/>
          <w:lang w:val="vi-VN"/>
        </w:rPr>
        <w:t xml:space="preserve"> và </w:t>
      </w:r>
      <w:r w:rsidR="00BA21F3" w:rsidRPr="009A4C36">
        <w:rPr>
          <w:rFonts w:ascii="Times New Roman" w:hAnsi="Times New Roman" w:cs="Times New Roman"/>
          <w:sz w:val="26"/>
          <w:szCs w:val="26"/>
          <w:lang w:val="vi-VN"/>
        </w:rPr>
        <w:t>“một cung đường – hai điểm đến”</w:t>
      </w:r>
      <w:r w:rsidR="00BA21F3">
        <w:rPr>
          <w:rFonts w:ascii="Times New Roman" w:hAnsi="Times New Roman" w:cs="Times New Roman"/>
          <w:sz w:val="26"/>
          <w:szCs w:val="26"/>
          <w:lang w:val="vi-VN"/>
        </w:rPr>
        <w:t xml:space="preserve"> một cách cứng nhắc </w:t>
      </w:r>
      <w:r w:rsidR="00512438" w:rsidRPr="009A4C36">
        <w:rPr>
          <w:rFonts w:ascii="Times New Roman" w:hAnsi="Times New Roman" w:cs="Times New Roman"/>
          <w:sz w:val="26"/>
          <w:szCs w:val="26"/>
          <w:lang w:val="vi-VN"/>
        </w:rPr>
        <w:t xml:space="preserve">đang </w:t>
      </w:r>
      <w:r w:rsidR="00E351F1" w:rsidRPr="009A4C36">
        <w:rPr>
          <w:rFonts w:ascii="Times New Roman" w:hAnsi="Times New Roman" w:cs="Times New Roman"/>
          <w:sz w:val="26"/>
          <w:szCs w:val="26"/>
          <w:lang w:val="vi-VN"/>
        </w:rPr>
        <w:t xml:space="preserve">gây khó khăn </w:t>
      </w:r>
      <w:r w:rsidR="006D7D44" w:rsidRPr="009A4C36">
        <w:rPr>
          <w:rFonts w:ascii="Times New Roman" w:hAnsi="Times New Roman" w:cs="Times New Roman"/>
          <w:sz w:val="26"/>
          <w:szCs w:val="26"/>
          <w:lang w:val="vi-VN"/>
        </w:rPr>
        <w:t xml:space="preserve">lớn </w:t>
      </w:r>
      <w:r w:rsidR="00E351F1" w:rsidRPr="009A4C36">
        <w:rPr>
          <w:rFonts w:ascii="Times New Roman" w:hAnsi="Times New Roman" w:cs="Times New Roman"/>
          <w:sz w:val="26"/>
          <w:szCs w:val="26"/>
          <w:lang w:val="vi-VN"/>
        </w:rPr>
        <w:t xml:space="preserve">cho </w:t>
      </w:r>
      <w:r w:rsidR="00512438" w:rsidRPr="009A4C36">
        <w:rPr>
          <w:rFonts w:ascii="Times New Roman" w:hAnsi="Times New Roman" w:cs="Times New Roman"/>
          <w:sz w:val="26"/>
          <w:szCs w:val="26"/>
          <w:lang w:val="vi-VN"/>
        </w:rPr>
        <w:t xml:space="preserve">các </w:t>
      </w:r>
      <w:r w:rsidR="00E351F1" w:rsidRPr="009A4C36">
        <w:rPr>
          <w:rFonts w:ascii="Times New Roman" w:hAnsi="Times New Roman" w:cs="Times New Roman"/>
          <w:sz w:val="26"/>
          <w:szCs w:val="26"/>
          <w:lang w:val="vi-VN"/>
        </w:rPr>
        <w:t xml:space="preserve">doanh nghiệp cả về chi phí lẫn rủi ro kiểm soát bệnh tật, sức khỏe và không gian ăn </w:t>
      </w:r>
      <w:r w:rsidR="00B96B64" w:rsidRPr="009A4C36">
        <w:rPr>
          <w:rFonts w:ascii="Times New Roman" w:hAnsi="Times New Roman" w:cs="Times New Roman"/>
          <w:sz w:val="26"/>
          <w:szCs w:val="26"/>
          <w:lang w:val="vi-VN"/>
        </w:rPr>
        <w:t xml:space="preserve">ở, do điều kiện vật chất đáp ứng “ăn” và “nghỉ” không được thiết kế từ </w:t>
      </w:r>
      <w:r w:rsidR="00B12AAA" w:rsidRPr="009A4C36">
        <w:rPr>
          <w:rFonts w:ascii="Times New Roman" w:hAnsi="Times New Roman" w:cs="Times New Roman"/>
          <w:sz w:val="26"/>
          <w:szCs w:val="26"/>
          <w:lang w:val="vi-VN"/>
        </w:rPr>
        <w:t xml:space="preserve">đầu. </w:t>
      </w:r>
      <w:r w:rsidR="00BA21F3">
        <w:rPr>
          <w:rFonts w:ascii="Times New Roman" w:hAnsi="Times New Roman" w:cs="Times New Roman"/>
          <w:sz w:val="26"/>
          <w:szCs w:val="26"/>
          <w:lang w:val="vi-VN"/>
        </w:rPr>
        <w:t>N</w:t>
      </w:r>
      <w:r w:rsidR="00E351F1" w:rsidRPr="009A4C36">
        <w:rPr>
          <w:rFonts w:ascii="Times New Roman" w:hAnsi="Times New Roman" w:cs="Times New Roman"/>
          <w:sz w:val="26"/>
          <w:szCs w:val="26"/>
          <w:lang w:val="vi-VN"/>
        </w:rPr>
        <w:t xml:space="preserve">hiều lao động có trình độ cao tại các thành phố lớn như Hà Nội, thành phố Hồ Chí Minh, Hải Phòng, Đà Nẵng … nơi bị phong tỏa bị chốt </w:t>
      </w:r>
      <w:r w:rsidR="000857E1" w:rsidRPr="009A4C36">
        <w:rPr>
          <w:rFonts w:ascii="Times New Roman" w:hAnsi="Times New Roman" w:cs="Times New Roman"/>
          <w:sz w:val="26"/>
          <w:szCs w:val="26"/>
          <w:lang w:val="vi-VN"/>
        </w:rPr>
        <w:t xml:space="preserve">chặt, </w:t>
      </w:r>
      <w:r w:rsidR="00E351F1" w:rsidRPr="009A4C36">
        <w:rPr>
          <w:rFonts w:ascii="Times New Roman" w:hAnsi="Times New Roman" w:cs="Times New Roman"/>
          <w:sz w:val="26"/>
          <w:szCs w:val="26"/>
          <w:lang w:val="vi-VN"/>
        </w:rPr>
        <w:t xml:space="preserve">không thể đến nơi làm </w:t>
      </w:r>
      <w:r w:rsidR="000964C3" w:rsidRPr="009A4C36">
        <w:rPr>
          <w:rFonts w:ascii="Times New Roman" w:hAnsi="Times New Roman" w:cs="Times New Roman"/>
          <w:sz w:val="26"/>
          <w:szCs w:val="26"/>
          <w:lang w:val="vi-VN"/>
        </w:rPr>
        <w:t>việc,</w:t>
      </w:r>
      <w:r w:rsidR="00E351F1" w:rsidRPr="009A4C36">
        <w:rPr>
          <w:rFonts w:ascii="Times New Roman" w:hAnsi="Times New Roman" w:cs="Times New Roman"/>
          <w:sz w:val="26"/>
          <w:szCs w:val="26"/>
          <w:lang w:val="vi-VN"/>
        </w:rPr>
        <w:t xml:space="preserve"> làm </w:t>
      </w:r>
      <w:r w:rsidR="006879F3">
        <w:rPr>
          <w:rFonts w:ascii="Times New Roman" w:hAnsi="Times New Roman" w:cs="Times New Roman"/>
          <w:sz w:val="26"/>
          <w:szCs w:val="26"/>
          <w:lang w:val="vi-VN"/>
        </w:rPr>
        <w:t>đứt gãy</w:t>
      </w:r>
      <w:r w:rsidR="00E351F1" w:rsidRPr="009A4C36">
        <w:rPr>
          <w:rFonts w:ascii="Times New Roman" w:hAnsi="Times New Roman" w:cs="Times New Roman"/>
          <w:sz w:val="26"/>
          <w:szCs w:val="26"/>
          <w:lang w:val="vi-VN"/>
        </w:rPr>
        <w:t xml:space="preserve"> nguồn lao động. </w:t>
      </w:r>
      <w:r w:rsidR="008E128C">
        <w:rPr>
          <w:rFonts w:ascii="Times New Roman" w:hAnsi="Times New Roman" w:cs="Times New Roman"/>
          <w:sz w:val="26"/>
          <w:szCs w:val="26"/>
          <w:lang w:val="vi-VN"/>
        </w:rPr>
        <w:t>Biện pháp kiểm soát lưu thông và q</w:t>
      </w:r>
      <w:r w:rsidR="00E351F1" w:rsidRPr="009A4C36">
        <w:rPr>
          <w:rFonts w:ascii="Times New Roman" w:hAnsi="Times New Roman" w:cs="Times New Roman"/>
          <w:sz w:val="26"/>
          <w:szCs w:val="26"/>
          <w:lang w:val="vi-VN"/>
        </w:rPr>
        <w:t>uan niệm “hàng thiết yếu”</w:t>
      </w:r>
      <w:r w:rsidR="00F20D55" w:rsidRPr="009A4C36">
        <w:rPr>
          <w:rFonts w:ascii="Times New Roman" w:hAnsi="Times New Roman" w:cs="Times New Roman"/>
          <w:sz w:val="26"/>
          <w:szCs w:val="26"/>
          <w:lang w:val="vi-VN"/>
        </w:rPr>
        <w:t xml:space="preserve"> ở các địa phương khác nhau </w:t>
      </w:r>
      <w:r w:rsidR="007E6239" w:rsidRPr="009A4C36">
        <w:rPr>
          <w:rFonts w:ascii="Times New Roman" w:hAnsi="Times New Roman" w:cs="Times New Roman"/>
          <w:sz w:val="26"/>
          <w:szCs w:val="26"/>
          <w:lang w:val="vi-VN"/>
        </w:rPr>
        <w:t xml:space="preserve">đã </w:t>
      </w:r>
      <w:r w:rsidR="00E351F1" w:rsidRPr="009A4C36">
        <w:rPr>
          <w:rFonts w:ascii="Times New Roman" w:hAnsi="Times New Roman" w:cs="Times New Roman"/>
          <w:sz w:val="26"/>
          <w:szCs w:val="26"/>
          <w:lang w:val="vi-VN"/>
        </w:rPr>
        <w:t xml:space="preserve">gây cản trở hoạt động vận chuyển và lưu thông hàng </w:t>
      </w:r>
      <w:r w:rsidR="00142FC1" w:rsidRPr="009A4C36">
        <w:rPr>
          <w:rFonts w:ascii="Times New Roman" w:hAnsi="Times New Roman" w:cs="Times New Roman"/>
          <w:sz w:val="26"/>
          <w:szCs w:val="26"/>
          <w:lang w:val="vi-VN"/>
        </w:rPr>
        <w:t xml:space="preserve">hóa, cụ thể, i) </w:t>
      </w:r>
      <w:r w:rsidR="00E351F1" w:rsidRPr="009A4C36">
        <w:rPr>
          <w:rFonts w:ascii="Times New Roman" w:hAnsi="Times New Roman" w:cs="Times New Roman"/>
          <w:sz w:val="26"/>
          <w:szCs w:val="26"/>
          <w:lang w:val="vi-VN"/>
        </w:rPr>
        <w:t xml:space="preserve">Chuỗi cung ứng mặt hàng chế biến chế tạo như điện, điện tử, máy móc thiết bị… bị đứt gãy cung lao động và nguyên vật </w:t>
      </w:r>
      <w:r w:rsidR="00142FC1" w:rsidRPr="009A4C36">
        <w:rPr>
          <w:rFonts w:ascii="Times New Roman" w:hAnsi="Times New Roman" w:cs="Times New Roman"/>
          <w:sz w:val="26"/>
          <w:szCs w:val="26"/>
          <w:lang w:val="vi-VN"/>
        </w:rPr>
        <w:t xml:space="preserve">liệu, ii) </w:t>
      </w:r>
      <w:r w:rsidR="00E351F1" w:rsidRPr="009A4C36">
        <w:rPr>
          <w:rFonts w:ascii="Times New Roman" w:hAnsi="Times New Roman" w:cs="Times New Roman"/>
          <w:sz w:val="26"/>
          <w:szCs w:val="26"/>
          <w:lang w:val="vi-VN"/>
        </w:rPr>
        <w:t xml:space="preserve">Chuỗi cung ứng mặt hàng thủy sản và nông sản </w:t>
      </w:r>
      <w:r w:rsidR="006879F3">
        <w:rPr>
          <w:rFonts w:ascii="Times New Roman" w:hAnsi="Times New Roman" w:cs="Times New Roman"/>
          <w:sz w:val="26"/>
          <w:szCs w:val="26"/>
          <w:lang w:val="vi-VN"/>
        </w:rPr>
        <w:t>đứt gãy</w:t>
      </w:r>
      <w:r w:rsidR="00E351F1" w:rsidRPr="009A4C36">
        <w:rPr>
          <w:rFonts w:ascii="Times New Roman" w:hAnsi="Times New Roman" w:cs="Times New Roman"/>
          <w:sz w:val="26"/>
          <w:szCs w:val="26"/>
          <w:lang w:val="vi-VN"/>
        </w:rPr>
        <w:t xml:space="preserve"> lao động, thị trường, vận </w:t>
      </w:r>
      <w:r w:rsidR="00142FC1" w:rsidRPr="009A4C36">
        <w:rPr>
          <w:rFonts w:ascii="Times New Roman" w:hAnsi="Times New Roman" w:cs="Times New Roman"/>
          <w:sz w:val="26"/>
          <w:szCs w:val="26"/>
          <w:lang w:val="vi-VN"/>
        </w:rPr>
        <w:t xml:space="preserve">chuyển; iii) </w:t>
      </w:r>
      <w:r w:rsidR="00E351F1" w:rsidRPr="009A4C36">
        <w:rPr>
          <w:rFonts w:ascii="Times New Roman" w:hAnsi="Times New Roman" w:cs="Times New Roman"/>
          <w:sz w:val="26"/>
          <w:szCs w:val="26"/>
          <w:lang w:val="vi-VN"/>
        </w:rPr>
        <w:t>Chuỗi cung ứng hàng dệt may đứt gãy do lao động bị dãn cách, chi phí đáp ứng điều kiện sản xuất quá cao.</w:t>
      </w:r>
    </w:p>
    <w:p w14:paraId="483C510E" w14:textId="0437DD8A" w:rsidR="00BC3251" w:rsidRDefault="00367BBD" w:rsidP="00BC3251">
      <w:pPr>
        <w:widowControl w:val="0"/>
        <w:spacing w:before="120" w:after="120" w:line="264" w:lineRule="auto"/>
        <w:ind w:firstLine="720"/>
        <w:jc w:val="both"/>
        <w:rPr>
          <w:rFonts w:ascii="Times New Roman" w:hAnsi="Times New Roman" w:cs="Times New Roman"/>
          <w:sz w:val="26"/>
          <w:szCs w:val="26"/>
          <w:lang w:val="vi-VN"/>
        </w:rPr>
      </w:pPr>
      <w:r w:rsidRPr="009A4C36">
        <w:rPr>
          <w:rFonts w:ascii="Times New Roman" w:hAnsi="Times New Roman" w:cs="Times New Roman"/>
          <w:b/>
          <w:bCs/>
          <w:sz w:val="26"/>
          <w:szCs w:val="26"/>
          <w:lang w:val="vi-VN"/>
        </w:rPr>
        <w:t xml:space="preserve">Thực trạng </w:t>
      </w:r>
      <w:r w:rsidR="00063051" w:rsidRPr="009A4C36">
        <w:rPr>
          <w:rFonts w:ascii="Times New Roman" w:hAnsi="Times New Roman" w:cs="Times New Roman"/>
          <w:b/>
          <w:bCs/>
          <w:sz w:val="26"/>
          <w:szCs w:val="26"/>
          <w:lang w:val="vi-VN"/>
        </w:rPr>
        <w:t>an sinh xã hội</w:t>
      </w:r>
      <w:r w:rsidR="00063051" w:rsidRPr="009A4C36">
        <w:rPr>
          <w:rFonts w:ascii="Times New Roman" w:hAnsi="Times New Roman" w:cs="Times New Roman"/>
          <w:sz w:val="26"/>
          <w:szCs w:val="26"/>
          <w:lang w:val="vi-VN"/>
        </w:rPr>
        <w:t xml:space="preserve">. </w:t>
      </w:r>
      <w:r w:rsidR="002D634C">
        <w:rPr>
          <w:rFonts w:ascii="Times New Roman" w:hAnsi="Times New Roman" w:cs="Times New Roman"/>
          <w:sz w:val="26"/>
          <w:szCs w:val="26"/>
          <w:lang w:val="vi-VN"/>
        </w:rPr>
        <w:t>Hiện nay, v</w:t>
      </w:r>
      <w:r w:rsidR="002D634C" w:rsidRPr="009A4C36">
        <w:rPr>
          <w:rFonts w:ascii="Times New Roman" w:hAnsi="Times New Roman" w:cs="Times New Roman"/>
          <w:sz w:val="26"/>
          <w:szCs w:val="26"/>
          <w:lang w:val="vi-VN"/>
        </w:rPr>
        <w:t xml:space="preserve">iệc thực thi các chính sách an sinh xã hội cho người lao động còn nhiều hạn </w:t>
      </w:r>
      <w:r w:rsidR="00F10499">
        <w:rPr>
          <w:rFonts w:ascii="Times New Roman" w:hAnsi="Times New Roman" w:cs="Times New Roman"/>
          <w:sz w:val="26"/>
          <w:szCs w:val="26"/>
          <w:lang w:val="vi-VN"/>
        </w:rPr>
        <w:t xml:space="preserve">chế, bất cập, ảnh hưởng đến đời sống, sức khỏe và niềm tin của nhân dân. </w:t>
      </w:r>
      <w:r w:rsidR="002D634C" w:rsidRPr="009A4C36">
        <w:rPr>
          <w:rFonts w:ascii="Times New Roman" w:hAnsi="Times New Roman" w:cs="Times New Roman"/>
          <w:sz w:val="26"/>
          <w:szCs w:val="26"/>
          <w:lang w:val="vi-VN"/>
        </w:rPr>
        <w:t xml:space="preserve">Nhiều lao động buộc phải nghỉ việc hoặc phải thỏa thuận ngừng việc, giãn việc… nhưng không được hưởng chế độ kịp thời do các quy định hành chính không thể thực hiện khi bị phong tỏa, cách ly. Nhiều lao động chưa tham gia BHXH đầy đủ hoặc có tham gia nhưng doanh nghiệp vẫn nợ đóng BHXH nên không được coi là đối tượng hỗ trợ của </w:t>
      </w:r>
      <w:r w:rsidR="009A7388" w:rsidRPr="005C0389">
        <w:rPr>
          <w:rFonts w:ascii="Times New Roman" w:hAnsi="Times New Roman" w:cs="Times New Roman"/>
          <w:sz w:val="26"/>
          <w:szCs w:val="26"/>
          <w:lang w:val="vi-VN"/>
        </w:rPr>
        <w:t>Nghị</w:t>
      </w:r>
      <w:r w:rsidR="009A7388">
        <w:rPr>
          <w:rFonts w:ascii="Times New Roman" w:hAnsi="Times New Roman" w:cs="Times New Roman"/>
          <w:sz w:val="26"/>
          <w:szCs w:val="26"/>
          <w:lang w:val="vi-VN"/>
        </w:rPr>
        <w:t xml:space="preserve"> quyết </w:t>
      </w:r>
      <w:r w:rsidR="009A7388" w:rsidRPr="005C0389">
        <w:rPr>
          <w:rFonts w:ascii="Times New Roman" w:hAnsi="Times New Roman" w:cs="Times New Roman"/>
          <w:sz w:val="26"/>
          <w:szCs w:val="26"/>
          <w:lang w:val="vi-VN"/>
        </w:rPr>
        <w:t>68</w:t>
      </w:r>
      <w:r w:rsidR="009A7388">
        <w:rPr>
          <w:rFonts w:ascii="Times New Roman" w:hAnsi="Times New Roman" w:cs="Times New Roman"/>
          <w:sz w:val="26"/>
          <w:szCs w:val="26"/>
          <w:lang w:val="vi-VN"/>
        </w:rPr>
        <w:t xml:space="preserve">/NQ-CP ngày 7/1/2021 </w:t>
      </w:r>
      <w:r w:rsidR="009A7388" w:rsidRPr="005C0389">
        <w:rPr>
          <w:rFonts w:ascii="Times New Roman" w:hAnsi="Times New Roman" w:cs="Times New Roman"/>
          <w:sz w:val="26"/>
          <w:szCs w:val="26"/>
          <w:lang w:val="vi-VN"/>
        </w:rPr>
        <w:t>và Quyết</w:t>
      </w:r>
      <w:r w:rsidR="009A7388">
        <w:rPr>
          <w:rFonts w:ascii="Times New Roman" w:hAnsi="Times New Roman" w:cs="Times New Roman"/>
          <w:sz w:val="26"/>
          <w:szCs w:val="26"/>
          <w:lang w:val="vi-VN"/>
        </w:rPr>
        <w:t xml:space="preserve"> định </w:t>
      </w:r>
      <w:r w:rsidR="009A7388" w:rsidRPr="005C0389">
        <w:rPr>
          <w:rFonts w:ascii="Times New Roman" w:hAnsi="Times New Roman" w:cs="Times New Roman"/>
          <w:sz w:val="26"/>
          <w:szCs w:val="26"/>
          <w:lang w:val="vi-VN"/>
        </w:rPr>
        <w:t>23</w:t>
      </w:r>
      <w:r w:rsidR="009A7388">
        <w:rPr>
          <w:rFonts w:ascii="Times New Roman" w:hAnsi="Times New Roman" w:cs="Times New Roman"/>
          <w:sz w:val="26"/>
          <w:szCs w:val="26"/>
          <w:lang w:val="vi-VN"/>
        </w:rPr>
        <w:t>/2021/QĐ-TTg ngày 7/7/2021</w:t>
      </w:r>
      <w:r w:rsidR="002D634C" w:rsidRPr="009A4C36">
        <w:rPr>
          <w:rFonts w:ascii="Times New Roman" w:hAnsi="Times New Roman" w:cs="Times New Roman"/>
          <w:sz w:val="26"/>
          <w:szCs w:val="26"/>
          <w:lang w:val="vi-VN"/>
        </w:rPr>
        <w:t>. Nhiều lao động phi chính thức đã hoàn toàn mất sinh kế khi các tỉnh/thành phố thực hiện Chỉ thị 16/16+ nhưng họ không là đối tượng trong các quy định hỗ trợ hiện nay. Nhiều người lao động phải điều trị và nghỉ cách ly do dương tính với COVID-19 nhưng chưa được giải quyết chế độ ốm đau trong BHXH do không hoàn thiện được các thủ tục.</w:t>
      </w:r>
      <w:r w:rsidR="002D634C">
        <w:rPr>
          <w:rFonts w:ascii="Times New Roman" w:hAnsi="Times New Roman" w:cs="Times New Roman"/>
          <w:sz w:val="26"/>
          <w:szCs w:val="26"/>
          <w:lang w:val="vi-VN"/>
        </w:rPr>
        <w:t xml:space="preserve"> Trong khi đó, </w:t>
      </w:r>
      <w:r w:rsidR="00361835">
        <w:rPr>
          <w:rFonts w:ascii="Times New Roman" w:hAnsi="Times New Roman" w:cs="Times New Roman"/>
          <w:sz w:val="26"/>
          <w:szCs w:val="26"/>
          <w:lang w:val="vi-VN"/>
        </w:rPr>
        <w:t xml:space="preserve">việc kéo dài </w:t>
      </w:r>
      <w:r w:rsidR="00EB60A9">
        <w:rPr>
          <w:rFonts w:ascii="Times New Roman" w:hAnsi="Times New Roman" w:cs="Times New Roman"/>
          <w:sz w:val="26"/>
          <w:szCs w:val="26"/>
          <w:lang w:val="vi-VN"/>
        </w:rPr>
        <w:t xml:space="preserve">thực hiện </w:t>
      </w:r>
      <w:r w:rsidR="0052215D" w:rsidRPr="009A4C36">
        <w:rPr>
          <w:rFonts w:ascii="Times New Roman" w:hAnsi="Times New Roman" w:cs="Times New Roman"/>
          <w:sz w:val="26"/>
          <w:szCs w:val="26"/>
          <w:lang w:val="vi-VN"/>
        </w:rPr>
        <w:t xml:space="preserve">mô hình “ba tại chỗ” và “một cung đường – hai điểm </w:t>
      </w:r>
      <w:r w:rsidR="0052215D" w:rsidRPr="009A4C36">
        <w:rPr>
          <w:rFonts w:ascii="Times New Roman" w:hAnsi="Times New Roman" w:cs="Times New Roman"/>
          <w:sz w:val="26"/>
          <w:szCs w:val="26"/>
          <w:lang w:val="vi-VN"/>
        </w:rPr>
        <w:lastRenderedPageBreak/>
        <w:t>đến”</w:t>
      </w:r>
      <w:r w:rsidR="0003069C" w:rsidRPr="009A4C36">
        <w:rPr>
          <w:rFonts w:ascii="Times New Roman" w:hAnsi="Times New Roman" w:cs="Times New Roman"/>
          <w:sz w:val="26"/>
          <w:szCs w:val="26"/>
          <w:lang w:val="vi-VN"/>
        </w:rPr>
        <w:t xml:space="preserve"> tại các doanh nghiệp</w:t>
      </w:r>
      <w:r w:rsidR="00EB60A9">
        <w:rPr>
          <w:rFonts w:ascii="Times New Roman" w:hAnsi="Times New Roman" w:cs="Times New Roman"/>
          <w:sz w:val="26"/>
          <w:szCs w:val="26"/>
          <w:lang w:val="vi-VN"/>
        </w:rPr>
        <w:t xml:space="preserve"> </w:t>
      </w:r>
      <w:r w:rsidR="000F2BA3" w:rsidRPr="009A4C36">
        <w:rPr>
          <w:rFonts w:ascii="Times New Roman" w:hAnsi="Times New Roman" w:cs="Times New Roman"/>
          <w:sz w:val="26"/>
          <w:szCs w:val="26"/>
          <w:lang w:val="vi-VN"/>
        </w:rPr>
        <w:t xml:space="preserve">ảnh hưởng lớn tới đời sống tâm lý, sức khỏe của người lao </w:t>
      </w:r>
      <w:r w:rsidR="00EB60A9">
        <w:rPr>
          <w:rFonts w:ascii="Times New Roman" w:hAnsi="Times New Roman" w:cs="Times New Roman"/>
          <w:sz w:val="26"/>
          <w:szCs w:val="26"/>
          <w:lang w:val="vi-VN"/>
        </w:rPr>
        <w:t>động</w:t>
      </w:r>
      <w:r w:rsidR="00AC03A7" w:rsidRPr="009A4C36">
        <w:rPr>
          <w:rFonts w:ascii="Times New Roman" w:hAnsi="Times New Roman" w:cs="Times New Roman"/>
          <w:sz w:val="26"/>
          <w:szCs w:val="26"/>
          <w:lang w:val="vi-VN"/>
        </w:rPr>
        <w:t>; đi</w:t>
      </w:r>
      <w:r w:rsidR="000F2BA3" w:rsidRPr="009A4C36">
        <w:rPr>
          <w:rFonts w:ascii="Times New Roman" w:hAnsi="Times New Roman" w:cs="Times New Roman"/>
          <w:sz w:val="26"/>
          <w:szCs w:val="26"/>
          <w:lang w:val="vi-VN"/>
        </w:rPr>
        <w:t xml:space="preserve">ều kiện sinh hoạt, môi trường lao động của người lao động </w:t>
      </w:r>
      <w:r w:rsidR="00EB60A9">
        <w:rPr>
          <w:rFonts w:ascii="Times New Roman" w:hAnsi="Times New Roman" w:cs="Times New Roman"/>
          <w:sz w:val="26"/>
          <w:szCs w:val="26"/>
          <w:lang w:val="vi-VN"/>
        </w:rPr>
        <w:t xml:space="preserve">không đảm bảo, </w:t>
      </w:r>
      <w:r w:rsidR="00701156">
        <w:rPr>
          <w:rFonts w:ascii="Times New Roman" w:hAnsi="Times New Roman" w:cs="Times New Roman"/>
          <w:sz w:val="26"/>
          <w:szCs w:val="26"/>
          <w:lang w:val="vi-VN"/>
        </w:rPr>
        <w:t xml:space="preserve">mất </w:t>
      </w:r>
      <w:r w:rsidR="000F2BA3" w:rsidRPr="009A4C36">
        <w:rPr>
          <w:rFonts w:ascii="Times New Roman" w:hAnsi="Times New Roman" w:cs="Times New Roman"/>
          <w:sz w:val="26"/>
          <w:szCs w:val="26"/>
          <w:lang w:val="vi-VN"/>
        </w:rPr>
        <w:t xml:space="preserve">an toàn vệ sinh lao động khiến các nhà máy có nguy cơ bị khách hàng yêu cầu đánh giá lại về tính tuân thủ và điều kiện làm </w:t>
      </w:r>
      <w:r w:rsidR="00AC03A7" w:rsidRPr="009A4C36">
        <w:rPr>
          <w:rFonts w:ascii="Times New Roman" w:hAnsi="Times New Roman" w:cs="Times New Roman"/>
          <w:sz w:val="26"/>
          <w:szCs w:val="26"/>
          <w:lang w:val="vi-VN"/>
        </w:rPr>
        <w:t>việc; n</w:t>
      </w:r>
      <w:r w:rsidR="000F2BA3" w:rsidRPr="009A4C36">
        <w:rPr>
          <w:rFonts w:ascii="Times New Roman" w:hAnsi="Times New Roman" w:cs="Times New Roman"/>
          <w:sz w:val="26"/>
          <w:szCs w:val="26"/>
          <w:lang w:val="vi-VN"/>
        </w:rPr>
        <w:t xml:space="preserve">guy cơ phải tăng giờ làm và vi phạm số giờ tăng ca theo quy định của Bộ Luật </w:t>
      </w:r>
      <w:r w:rsidR="00701156">
        <w:rPr>
          <w:rFonts w:ascii="Times New Roman" w:hAnsi="Times New Roman" w:cs="Times New Roman"/>
          <w:sz w:val="26"/>
          <w:szCs w:val="26"/>
          <w:lang w:val="vi-VN"/>
        </w:rPr>
        <w:t>L</w:t>
      </w:r>
      <w:r w:rsidR="000F2BA3" w:rsidRPr="009A4C36">
        <w:rPr>
          <w:rFonts w:ascii="Times New Roman" w:hAnsi="Times New Roman" w:cs="Times New Roman"/>
          <w:sz w:val="26"/>
          <w:szCs w:val="26"/>
          <w:lang w:val="vi-VN"/>
        </w:rPr>
        <w:t xml:space="preserve">ao động. </w:t>
      </w:r>
    </w:p>
    <w:p w14:paraId="24871748" w14:textId="5CBC8F8B" w:rsidR="00856334" w:rsidRPr="00BC3251" w:rsidRDefault="00856334" w:rsidP="00BC3251">
      <w:pPr>
        <w:pStyle w:val="ListParagraph"/>
        <w:widowControl w:val="0"/>
        <w:numPr>
          <w:ilvl w:val="0"/>
          <w:numId w:val="10"/>
        </w:numPr>
        <w:spacing w:before="120" w:after="120" w:line="264" w:lineRule="auto"/>
        <w:jc w:val="both"/>
        <w:rPr>
          <w:rFonts w:ascii="Times New Roman" w:hAnsi="Times New Roman" w:cs="Times New Roman"/>
          <w:b/>
          <w:sz w:val="26"/>
          <w:szCs w:val="26"/>
          <w:lang w:val="vi-VN"/>
        </w:rPr>
      </w:pPr>
      <w:r w:rsidRPr="00BC3251">
        <w:rPr>
          <w:rFonts w:ascii="Times New Roman" w:hAnsi="Times New Roman" w:cs="Times New Roman"/>
          <w:b/>
          <w:sz w:val="26"/>
          <w:szCs w:val="26"/>
        </w:rPr>
        <w:t xml:space="preserve">KHUYẾN NGHỊ </w:t>
      </w:r>
      <w:r w:rsidR="00367BBD" w:rsidRPr="00BC3251">
        <w:rPr>
          <w:rFonts w:ascii="Times New Roman" w:hAnsi="Times New Roman" w:cs="Times New Roman"/>
          <w:b/>
          <w:sz w:val="26"/>
          <w:szCs w:val="26"/>
          <w:lang w:val="vi-VN"/>
        </w:rPr>
        <w:t xml:space="preserve">CHÍNH SÁCH </w:t>
      </w:r>
    </w:p>
    <w:p w14:paraId="5570515E" w14:textId="70A8ED4C" w:rsidR="00CD5124" w:rsidRPr="00BC3251" w:rsidRDefault="00CD5124" w:rsidP="009A4C36">
      <w:pPr>
        <w:pStyle w:val="ListParagraph"/>
        <w:widowControl w:val="0"/>
        <w:numPr>
          <w:ilvl w:val="0"/>
          <w:numId w:val="13"/>
        </w:numPr>
        <w:shd w:val="clear" w:color="auto" w:fill="FFFFFF"/>
        <w:spacing w:before="120" w:after="120" w:line="264" w:lineRule="auto"/>
        <w:jc w:val="both"/>
        <w:rPr>
          <w:rFonts w:ascii="Times New Roman" w:hAnsi="Times New Roman" w:cs="Times New Roman"/>
          <w:b/>
          <w:iCs/>
          <w:sz w:val="26"/>
          <w:szCs w:val="26"/>
          <w:lang w:val="vi-VN"/>
        </w:rPr>
      </w:pPr>
      <w:bookmarkStart w:id="0" w:name="_Hlk81346498"/>
      <w:r w:rsidRPr="00BC3251">
        <w:rPr>
          <w:rFonts w:ascii="Times New Roman" w:hAnsi="Times New Roman" w:cs="Times New Roman"/>
          <w:b/>
          <w:iCs/>
          <w:sz w:val="26"/>
          <w:szCs w:val="26"/>
          <w:lang w:val="vi-VN"/>
        </w:rPr>
        <w:t xml:space="preserve">Khuyến nghị chính sách tháo gỡ </w:t>
      </w:r>
      <w:r w:rsidR="006879F3">
        <w:rPr>
          <w:rFonts w:ascii="Times New Roman" w:hAnsi="Times New Roman" w:cs="Times New Roman"/>
          <w:b/>
          <w:iCs/>
          <w:sz w:val="26"/>
          <w:szCs w:val="26"/>
          <w:lang w:val="vi-VN"/>
        </w:rPr>
        <w:t>đứt gãy</w:t>
      </w:r>
      <w:r w:rsidRPr="00BC3251">
        <w:rPr>
          <w:rFonts w:ascii="Times New Roman" w:hAnsi="Times New Roman" w:cs="Times New Roman"/>
          <w:b/>
          <w:iCs/>
          <w:sz w:val="26"/>
          <w:szCs w:val="26"/>
          <w:lang w:val="vi-VN"/>
        </w:rPr>
        <w:t xml:space="preserve"> chuỗi cung ứng</w:t>
      </w:r>
    </w:p>
    <w:p w14:paraId="656C10D2" w14:textId="5C16815E" w:rsidR="00CD5124" w:rsidRPr="005C0389" w:rsidRDefault="00CD5124" w:rsidP="009A4C36">
      <w:pPr>
        <w:widowControl w:val="0"/>
        <w:spacing w:before="120" w:after="120" w:line="264" w:lineRule="auto"/>
        <w:ind w:firstLine="720"/>
        <w:jc w:val="both"/>
        <w:rPr>
          <w:rFonts w:ascii="Times New Roman" w:hAnsi="Times New Roman" w:cs="Times New Roman"/>
          <w:sz w:val="26"/>
          <w:szCs w:val="26"/>
          <w:lang w:val="vi-VN"/>
        </w:rPr>
      </w:pPr>
      <w:r w:rsidRPr="005C0389">
        <w:rPr>
          <w:rFonts w:ascii="Times New Roman" w:eastAsia="Times New Roman" w:hAnsi="Times New Roman" w:cs="Times New Roman"/>
          <w:i/>
          <w:iCs/>
          <w:sz w:val="26"/>
          <w:szCs w:val="26"/>
          <w:lang w:val="vi-VN"/>
        </w:rPr>
        <w:t xml:space="preserve">Thứ </w:t>
      </w:r>
      <w:r w:rsidR="009A4C36" w:rsidRPr="005C0389">
        <w:rPr>
          <w:rFonts w:ascii="Times New Roman" w:eastAsia="Times New Roman" w:hAnsi="Times New Roman" w:cs="Times New Roman"/>
          <w:i/>
          <w:iCs/>
          <w:sz w:val="26"/>
          <w:szCs w:val="26"/>
          <w:lang w:val="vi-VN"/>
        </w:rPr>
        <w:t>nhất</w:t>
      </w:r>
      <w:r w:rsidR="009A4C36" w:rsidRPr="00BC567C">
        <w:rPr>
          <w:rFonts w:ascii="Times New Roman" w:eastAsia="Times New Roman" w:hAnsi="Times New Roman" w:cs="Times New Roman"/>
          <w:i/>
          <w:iCs/>
          <w:sz w:val="26"/>
          <w:szCs w:val="26"/>
          <w:lang w:val="vi-VN"/>
        </w:rPr>
        <w:t xml:space="preserve">, </w:t>
      </w:r>
      <w:r w:rsidR="001F2094" w:rsidRPr="005C0389">
        <w:rPr>
          <w:rFonts w:ascii="Times New Roman" w:eastAsia="Times New Roman" w:hAnsi="Times New Roman" w:cs="Times New Roman"/>
          <w:sz w:val="26"/>
          <w:szCs w:val="26"/>
          <w:lang w:val="vi-VN"/>
        </w:rPr>
        <w:t>C</w:t>
      </w:r>
      <w:r w:rsidRPr="005C0389">
        <w:rPr>
          <w:rFonts w:ascii="Times New Roman" w:eastAsia="Times New Roman" w:hAnsi="Times New Roman" w:cs="Times New Roman"/>
          <w:sz w:val="26"/>
          <w:szCs w:val="26"/>
          <w:lang w:val="vi-VN"/>
        </w:rPr>
        <w:t>hính phủ chỉ đạo</w:t>
      </w:r>
      <w:r w:rsidR="001F2094" w:rsidRPr="005C0389">
        <w:rPr>
          <w:rFonts w:ascii="Times New Roman" w:eastAsia="Times New Roman" w:hAnsi="Times New Roman" w:cs="Times New Roman"/>
          <w:sz w:val="26"/>
          <w:szCs w:val="26"/>
          <w:lang w:val="vi-VN"/>
        </w:rPr>
        <w:t xml:space="preserve"> </w:t>
      </w:r>
      <w:r w:rsidRPr="005C0389">
        <w:rPr>
          <w:rFonts w:ascii="Times New Roman" w:eastAsia="Times New Roman" w:hAnsi="Times New Roman" w:cs="Times New Roman"/>
          <w:sz w:val="26"/>
          <w:szCs w:val="26"/>
          <w:lang w:val="vi-VN"/>
        </w:rPr>
        <w:t xml:space="preserve">các Bộ Ban ngành </w:t>
      </w:r>
      <w:r w:rsidR="001F2094" w:rsidRPr="005C0389">
        <w:rPr>
          <w:rFonts w:ascii="Times New Roman" w:eastAsia="Times New Roman" w:hAnsi="Times New Roman" w:cs="Times New Roman"/>
          <w:sz w:val="26"/>
          <w:szCs w:val="26"/>
          <w:lang w:val="vi-VN"/>
        </w:rPr>
        <w:t xml:space="preserve">Trung ương và địa phương thực hiện theo đúng tinh thần của </w:t>
      </w:r>
      <w:r w:rsidR="00FE5AEE" w:rsidRPr="005C0389">
        <w:rPr>
          <w:rFonts w:ascii="Times New Roman" w:eastAsia="Times New Roman" w:hAnsi="Times New Roman" w:cs="Times New Roman"/>
          <w:sz w:val="26"/>
          <w:szCs w:val="26"/>
          <w:lang w:val="vi-VN"/>
        </w:rPr>
        <w:t>C</w:t>
      </w:r>
      <w:r w:rsidRPr="005C0389">
        <w:rPr>
          <w:rFonts w:ascii="Times New Roman" w:eastAsia="Times New Roman" w:hAnsi="Times New Roman" w:cs="Times New Roman"/>
          <w:sz w:val="26"/>
          <w:szCs w:val="26"/>
          <w:lang w:val="vi-VN"/>
        </w:rPr>
        <w:t xml:space="preserve">hỉ thị </w:t>
      </w:r>
      <w:r w:rsidR="00BC567C" w:rsidRPr="005C0389">
        <w:rPr>
          <w:rFonts w:ascii="Times New Roman" w:eastAsia="Times New Roman" w:hAnsi="Times New Roman" w:cs="Times New Roman"/>
          <w:sz w:val="26"/>
          <w:szCs w:val="26"/>
          <w:lang w:val="vi-VN"/>
        </w:rPr>
        <w:t>16</w:t>
      </w:r>
      <w:r w:rsidR="00BC567C" w:rsidRPr="00BC567C">
        <w:rPr>
          <w:rFonts w:ascii="Times New Roman" w:eastAsia="Times New Roman" w:hAnsi="Times New Roman" w:cs="Times New Roman"/>
          <w:sz w:val="26"/>
          <w:szCs w:val="26"/>
          <w:lang w:val="vi-VN"/>
        </w:rPr>
        <w:t>, b</w:t>
      </w:r>
      <w:r w:rsidR="008A70A6" w:rsidRPr="005C0389">
        <w:rPr>
          <w:rFonts w:ascii="Times New Roman" w:eastAsia="Times New Roman" w:hAnsi="Times New Roman" w:cs="Times New Roman"/>
          <w:sz w:val="26"/>
          <w:szCs w:val="26"/>
          <w:lang w:val="vi-VN"/>
        </w:rPr>
        <w:t>ảo đảm vận hành thông suốt việc vận chuyển hàng hóa, nguyên vật liệu sản xuất.</w:t>
      </w:r>
      <w:r w:rsidR="00BC567C" w:rsidRPr="00BC567C">
        <w:rPr>
          <w:rFonts w:ascii="Times New Roman" w:eastAsia="Times New Roman" w:hAnsi="Times New Roman" w:cs="Times New Roman"/>
          <w:sz w:val="26"/>
          <w:szCs w:val="26"/>
          <w:lang w:val="vi-VN"/>
        </w:rPr>
        <w:t xml:space="preserve"> </w:t>
      </w:r>
    </w:p>
    <w:p w14:paraId="7DCE2546" w14:textId="54B1A180" w:rsidR="00CD5124" w:rsidRPr="009A4C36" w:rsidRDefault="00CD5124" w:rsidP="009A4C36">
      <w:pPr>
        <w:widowControl w:val="0"/>
        <w:spacing w:before="120" w:after="120" w:line="264" w:lineRule="auto"/>
        <w:ind w:firstLine="720"/>
        <w:jc w:val="both"/>
        <w:rPr>
          <w:rFonts w:ascii="Times New Roman" w:hAnsi="Times New Roman" w:cs="Times New Roman"/>
          <w:iCs/>
          <w:sz w:val="26"/>
          <w:szCs w:val="26"/>
          <w:lang w:val="vi-VN"/>
        </w:rPr>
      </w:pPr>
      <w:r w:rsidRPr="005C0389">
        <w:rPr>
          <w:rFonts w:ascii="Times New Roman" w:hAnsi="Times New Roman" w:cs="Times New Roman"/>
          <w:i/>
          <w:snapToGrid w:val="0"/>
          <w:sz w:val="26"/>
          <w:szCs w:val="26"/>
          <w:lang w:val="vi-VN"/>
        </w:rPr>
        <w:t>Thứ hai</w:t>
      </w:r>
      <w:r w:rsidRPr="005C0389">
        <w:rPr>
          <w:rFonts w:ascii="Times New Roman" w:hAnsi="Times New Roman" w:cs="Times New Roman"/>
          <w:iCs/>
          <w:snapToGrid w:val="0"/>
          <w:sz w:val="26"/>
          <w:szCs w:val="26"/>
          <w:lang w:val="vi-VN"/>
        </w:rPr>
        <w:t>,</w:t>
      </w:r>
      <w:r w:rsidRPr="005C0389">
        <w:rPr>
          <w:rFonts w:ascii="Times New Roman" w:hAnsi="Times New Roman" w:cs="Times New Roman"/>
          <w:iCs/>
          <w:sz w:val="26"/>
          <w:szCs w:val="26"/>
          <w:lang w:val="vi-VN"/>
        </w:rPr>
        <w:t xml:space="preserve"> </w:t>
      </w:r>
      <w:r w:rsidRPr="009A4C36">
        <w:rPr>
          <w:rFonts w:ascii="Times New Roman" w:hAnsi="Times New Roman" w:cs="Times New Roman"/>
          <w:iCs/>
          <w:sz w:val="26"/>
          <w:szCs w:val="26"/>
          <w:lang w:val="vi-VN"/>
        </w:rPr>
        <w:t>Cho phép</w:t>
      </w:r>
      <w:r w:rsidR="00B657FC">
        <w:rPr>
          <w:rFonts w:ascii="Times New Roman" w:hAnsi="Times New Roman" w:cs="Times New Roman"/>
          <w:iCs/>
          <w:sz w:val="26"/>
          <w:szCs w:val="26"/>
          <w:lang w:val="vi-VN"/>
        </w:rPr>
        <w:t xml:space="preserve"> các </w:t>
      </w:r>
      <w:r w:rsidR="00B657FC" w:rsidRPr="00F97900">
        <w:rPr>
          <w:rFonts w:ascii="Times New Roman" w:hAnsi="Times New Roman" w:cs="Times New Roman"/>
          <w:sz w:val="26"/>
          <w:szCs w:val="26"/>
          <w:lang w:val="vi-VN"/>
        </w:rPr>
        <w:t xml:space="preserve">doanh nghiệp </w:t>
      </w:r>
      <w:r w:rsidR="00B657FC">
        <w:rPr>
          <w:rFonts w:ascii="Times New Roman" w:hAnsi="Times New Roman" w:cs="Times New Roman"/>
          <w:sz w:val="26"/>
          <w:szCs w:val="26"/>
          <w:lang w:val="vi-VN"/>
        </w:rPr>
        <w:t xml:space="preserve">được </w:t>
      </w:r>
      <w:r w:rsidR="00B657FC" w:rsidRPr="00415F46">
        <w:rPr>
          <w:rFonts w:ascii="Times New Roman" w:hAnsi="Times New Roman" w:cs="Times New Roman"/>
          <w:sz w:val="26"/>
          <w:szCs w:val="26"/>
          <w:lang w:val="vi-VN"/>
        </w:rPr>
        <w:t>phép</w:t>
      </w:r>
      <w:r w:rsidR="00B657FC">
        <w:rPr>
          <w:rFonts w:ascii="Times New Roman" w:hAnsi="Times New Roman" w:cs="Times New Roman"/>
          <w:sz w:val="26"/>
          <w:szCs w:val="26"/>
          <w:lang w:val="vi-VN"/>
        </w:rPr>
        <w:t xml:space="preserve"> sử dụng </w:t>
      </w:r>
      <w:r w:rsidR="00B657FC" w:rsidRPr="00F97900">
        <w:rPr>
          <w:rFonts w:ascii="Times New Roman" w:hAnsi="Times New Roman" w:cs="Times New Roman"/>
          <w:sz w:val="26"/>
          <w:szCs w:val="26"/>
          <w:lang w:val="vi-VN"/>
        </w:rPr>
        <w:t>lao động đủ</w:t>
      </w:r>
      <w:r w:rsidR="00B657FC" w:rsidRPr="00415F46">
        <w:rPr>
          <w:rFonts w:ascii="Times New Roman" w:hAnsi="Times New Roman" w:cs="Times New Roman"/>
          <w:sz w:val="26"/>
          <w:szCs w:val="26"/>
          <w:lang w:val="vi-VN"/>
        </w:rPr>
        <w:t xml:space="preserve"> điều kiện </w:t>
      </w:r>
      <w:r w:rsidR="00B657FC" w:rsidRPr="00F97900">
        <w:rPr>
          <w:rFonts w:ascii="Times New Roman" w:hAnsi="Times New Roman" w:cs="Times New Roman"/>
          <w:sz w:val="26"/>
          <w:szCs w:val="26"/>
          <w:lang w:val="vi-VN"/>
        </w:rPr>
        <w:t>an</w:t>
      </w:r>
      <w:r w:rsidR="00B657FC" w:rsidRPr="00415F46">
        <w:rPr>
          <w:rFonts w:ascii="Times New Roman" w:hAnsi="Times New Roman" w:cs="Times New Roman"/>
          <w:sz w:val="26"/>
          <w:szCs w:val="26"/>
          <w:lang w:val="vi-VN"/>
        </w:rPr>
        <w:t xml:space="preserve"> toàn</w:t>
      </w:r>
      <w:r w:rsidRPr="009A4C36">
        <w:rPr>
          <w:rFonts w:ascii="Times New Roman" w:hAnsi="Times New Roman" w:cs="Times New Roman"/>
          <w:iCs/>
          <w:sz w:val="26"/>
          <w:szCs w:val="26"/>
          <w:lang w:val="vi-VN"/>
        </w:rPr>
        <w:t xml:space="preserve"> </w:t>
      </w:r>
      <w:r w:rsidR="00B657FC">
        <w:rPr>
          <w:rFonts w:ascii="Times New Roman" w:hAnsi="Times New Roman" w:cs="Times New Roman"/>
          <w:iCs/>
          <w:sz w:val="26"/>
          <w:szCs w:val="26"/>
          <w:lang w:val="vi-VN"/>
        </w:rPr>
        <w:t>(</w:t>
      </w:r>
      <w:r w:rsidRPr="009A4C36">
        <w:rPr>
          <w:rFonts w:ascii="Times New Roman" w:hAnsi="Times New Roman" w:cs="Times New Roman"/>
          <w:iCs/>
          <w:sz w:val="26"/>
          <w:szCs w:val="26"/>
          <w:lang w:val="vi-VN"/>
        </w:rPr>
        <w:t>tiêm đủ hai mũi</w:t>
      </w:r>
      <w:r w:rsidR="00493904">
        <w:rPr>
          <w:rFonts w:ascii="Times New Roman" w:hAnsi="Times New Roman" w:cs="Times New Roman"/>
          <w:iCs/>
          <w:sz w:val="26"/>
          <w:szCs w:val="26"/>
          <w:lang w:val="vi-VN"/>
        </w:rPr>
        <w:t xml:space="preserve"> vắc xin</w:t>
      </w:r>
      <w:r w:rsidRPr="009A4C36">
        <w:rPr>
          <w:rFonts w:ascii="Times New Roman" w:hAnsi="Times New Roman" w:cs="Times New Roman"/>
          <w:iCs/>
          <w:sz w:val="26"/>
          <w:szCs w:val="26"/>
          <w:lang w:val="vi-VN"/>
        </w:rPr>
        <w:t xml:space="preserve"> hoặc xét nghiệm âm tính trong 72 </w:t>
      </w:r>
      <w:r w:rsidR="00B657FC">
        <w:rPr>
          <w:rFonts w:ascii="Times New Roman" w:hAnsi="Times New Roman" w:cs="Times New Roman"/>
          <w:iCs/>
          <w:sz w:val="26"/>
          <w:szCs w:val="26"/>
          <w:lang w:val="vi-VN"/>
        </w:rPr>
        <w:t xml:space="preserve">giờ) cũng như cho phép các lao động đủ điều kiện an toàn </w:t>
      </w:r>
      <w:r w:rsidRPr="009A4C36">
        <w:rPr>
          <w:rFonts w:ascii="Times New Roman" w:hAnsi="Times New Roman" w:cs="Times New Roman"/>
          <w:iCs/>
          <w:sz w:val="26"/>
          <w:szCs w:val="26"/>
          <w:lang w:val="vi-VN"/>
        </w:rPr>
        <w:t xml:space="preserve">được quyền tham gia các hoạt </w:t>
      </w:r>
      <w:r w:rsidRPr="005C0389">
        <w:rPr>
          <w:rFonts w:ascii="Times New Roman" w:eastAsia="Times New Roman" w:hAnsi="Times New Roman" w:cs="Times New Roman"/>
          <w:sz w:val="26"/>
          <w:szCs w:val="26"/>
          <w:lang w:val="vi-VN"/>
        </w:rPr>
        <w:t>động</w:t>
      </w:r>
      <w:r w:rsidRPr="009A4C36">
        <w:rPr>
          <w:rFonts w:ascii="Times New Roman" w:hAnsi="Times New Roman" w:cs="Times New Roman"/>
          <w:iCs/>
          <w:sz w:val="26"/>
          <w:szCs w:val="26"/>
          <w:lang w:val="vi-VN"/>
        </w:rPr>
        <w:t xml:space="preserve"> kinh doanh bình </w:t>
      </w:r>
      <w:r w:rsidR="008F032C">
        <w:rPr>
          <w:rFonts w:ascii="Times New Roman" w:hAnsi="Times New Roman" w:cs="Times New Roman"/>
          <w:iCs/>
          <w:sz w:val="26"/>
          <w:szCs w:val="26"/>
          <w:lang w:val="vi-VN"/>
        </w:rPr>
        <w:t>thường; đ</w:t>
      </w:r>
      <w:r w:rsidRPr="009A4C36">
        <w:rPr>
          <w:rFonts w:ascii="Times New Roman" w:hAnsi="Times New Roman" w:cs="Times New Roman"/>
          <w:iCs/>
          <w:sz w:val="26"/>
          <w:szCs w:val="26"/>
          <w:lang w:val="vi-VN"/>
        </w:rPr>
        <w:t xml:space="preserve">ặc biệt các lao động </w:t>
      </w:r>
      <w:r w:rsidR="00420DF3">
        <w:rPr>
          <w:rFonts w:ascii="Times New Roman" w:hAnsi="Times New Roman" w:cs="Times New Roman"/>
          <w:iCs/>
          <w:sz w:val="26"/>
          <w:szCs w:val="26"/>
          <w:lang w:val="vi-VN"/>
        </w:rPr>
        <w:t xml:space="preserve">tại các </w:t>
      </w:r>
      <w:r w:rsidRPr="009A4C36">
        <w:rPr>
          <w:rFonts w:ascii="Times New Roman" w:hAnsi="Times New Roman" w:cs="Times New Roman"/>
          <w:iCs/>
          <w:sz w:val="26"/>
          <w:szCs w:val="26"/>
          <w:lang w:val="vi-VN"/>
        </w:rPr>
        <w:t>khu công nghiệp</w:t>
      </w:r>
      <w:r w:rsidR="0060637B">
        <w:rPr>
          <w:rFonts w:ascii="Times New Roman" w:hAnsi="Times New Roman" w:cs="Times New Roman"/>
          <w:iCs/>
          <w:sz w:val="26"/>
          <w:szCs w:val="26"/>
          <w:lang w:val="vi-VN"/>
        </w:rPr>
        <w:t xml:space="preserve"> và các </w:t>
      </w:r>
      <w:r w:rsidRPr="009A4C36">
        <w:rPr>
          <w:rFonts w:ascii="Times New Roman" w:hAnsi="Times New Roman" w:cs="Times New Roman"/>
          <w:iCs/>
          <w:sz w:val="26"/>
          <w:szCs w:val="26"/>
          <w:lang w:val="vi-VN"/>
        </w:rPr>
        <w:t>doanh nghiệp trong chuỗi cung ứng có không gian độc lập tách rời khu dân cư.</w:t>
      </w:r>
      <w:r w:rsidR="00420DF3">
        <w:rPr>
          <w:rFonts w:ascii="Times New Roman" w:hAnsi="Times New Roman" w:cs="Times New Roman"/>
          <w:iCs/>
          <w:sz w:val="26"/>
          <w:szCs w:val="26"/>
          <w:lang w:val="vi-VN"/>
        </w:rPr>
        <w:t xml:space="preserve"> </w:t>
      </w:r>
      <w:r w:rsidR="00420DF3" w:rsidRPr="005C0389">
        <w:rPr>
          <w:rFonts w:ascii="Times New Roman" w:hAnsi="Times New Roman" w:cs="Times New Roman"/>
          <w:iCs/>
          <w:sz w:val="26"/>
          <w:szCs w:val="26"/>
          <w:lang w:val="vi-VN"/>
        </w:rPr>
        <w:t xml:space="preserve">Đẩy </w:t>
      </w:r>
      <w:r w:rsidR="00420DF3" w:rsidRPr="00BC567C">
        <w:rPr>
          <w:rFonts w:ascii="Times New Roman" w:hAnsi="Times New Roman" w:cs="Times New Roman"/>
          <w:iCs/>
          <w:sz w:val="26"/>
          <w:szCs w:val="26"/>
          <w:lang w:val="vi-VN"/>
        </w:rPr>
        <w:t>nhanh việc</w:t>
      </w:r>
      <w:r w:rsidR="00420DF3" w:rsidRPr="005C0389">
        <w:rPr>
          <w:rFonts w:ascii="Times New Roman" w:hAnsi="Times New Roman" w:cs="Times New Roman"/>
          <w:iCs/>
          <w:sz w:val="26"/>
          <w:szCs w:val="26"/>
          <w:lang w:val="vi-VN"/>
        </w:rPr>
        <w:t xml:space="preserve"> tiêm vắc xin tiến đến</w:t>
      </w:r>
      <w:r w:rsidR="00420DF3" w:rsidRPr="00BC567C">
        <w:rPr>
          <w:rFonts w:ascii="Times New Roman" w:hAnsi="Times New Roman" w:cs="Times New Roman"/>
          <w:iCs/>
          <w:sz w:val="26"/>
          <w:szCs w:val="26"/>
          <w:lang w:val="vi-VN"/>
        </w:rPr>
        <w:t xml:space="preserve"> miễn dịch cộng đồng</w:t>
      </w:r>
      <w:r w:rsidR="00420DF3" w:rsidRPr="005C0389">
        <w:rPr>
          <w:rFonts w:ascii="Times New Roman" w:hAnsi="Times New Roman" w:cs="Times New Roman"/>
          <w:iCs/>
          <w:sz w:val="26"/>
          <w:szCs w:val="26"/>
          <w:lang w:val="vi-VN"/>
        </w:rPr>
        <w:t xml:space="preserve"> </w:t>
      </w:r>
      <w:r w:rsidR="00420DF3" w:rsidRPr="00BC567C">
        <w:rPr>
          <w:rFonts w:ascii="Times New Roman" w:hAnsi="Times New Roman" w:cs="Times New Roman"/>
          <w:iCs/>
          <w:sz w:val="26"/>
          <w:szCs w:val="26"/>
          <w:lang w:val="vi-VN"/>
        </w:rPr>
        <w:t>đối với</w:t>
      </w:r>
      <w:r w:rsidR="00420DF3" w:rsidRPr="005C0389">
        <w:rPr>
          <w:rFonts w:ascii="Times New Roman" w:hAnsi="Times New Roman" w:cs="Times New Roman"/>
          <w:iCs/>
          <w:sz w:val="26"/>
          <w:szCs w:val="26"/>
          <w:lang w:val="vi-VN"/>
        </w:rPr>
        <w:t xml:space="preserve"> (1)</w:t>
      </w:r>
      <w:r w:rsidR="00420DF3" w:rsidRPr="00BC567C">
        <w:rPr>
          <w:rFonts w:ascii="Times New Roman" w:hAnsi="Times New Roman" w:cs="Times New Roman"/>
          <w:iCs/>
          <w:sz w:val="26"/>
          <w:szCs w:val="26"/>
          <w:lang w:val="vi-VN"/>
        </w:rPr>
        <w:t xml:space="preserve"> </w:t>
      </w:r>
      <w:r w:rsidR="00420DF3" w:rsidRPr="005C0389">
        <w:rPr>
          <w:rFonts w:ascii="Times New Roman" w:hAnsi="Times New Roman" w:cs="Times New Roman"/>
          <w:iCs/>
          <w:sz w:val="26"/>
          <w:szCs w:val="26"/>
          <w:lang w:val="vi-VN"/>
        </w:rPr>
        <w:t xml:space="preserve">nhân </w:t>
      </w:r>
      <w:r w:rsidR="00E46461" w:rsidRPr="005C0389">
        <w:rPr>
          <w:rFonts w:ascii="Times New Roman" w:hAnsi="Times New Roman" w:cs="Times New Roman"/>
          <w:iCs/>
          <w:sz w:val="26"/>
          <w:szCs w:val="26"/>
          <w:lang w:val="vi-VN"/>
        </w:rPr>
        <w:t>lực</w:t>
      </w:r>
      <w:r w:rsidR="00E46461">
        <w:rPr>
          <w:rFonts w:ascii="Times New Roman" w:hAnsi="Times New Roman" w:cs="Times New Roman"/>
          <w:iCs/>
          <w:sz w:val="26"/>
          <w:szCs w:val="26"/>
          <w:lang w:val="vi-VN"/>
        </w:rPr>
        <w:t xml:space="preserve"> </w:t>
      </w:r>
      <w:r w:rsidR="00420DF3" w:rsidRPr="005C0389">
        <w:rPr>
          <w:rFonts w:ascii="Times New Roman" w:hAnsi="Times New Roman" w:cs="Times New Roman"/>
          <w:iCs/>
          <w:sz w:val="26"/>
          <w:szCs w:val="26"/>
          <w:lang w:val="vi-VN"/>
        </w:rPr>
        <w:t>logistics, (2) nhân lực</w:t>
      </w:r>
      <w:r w:rsidR="00420DF3">
        <w:rPr>
          <w:rFonts w:ascii="Times New Roman" w:hAnsi="Times New Roman" w:cs="Times New Roman"/>
          <w:iCs/>
          <w:sz w:val="26"/>
          <w:szCs w:val="26"/>
          <w:lang w:val="vi-VN"/>
        </w:rPr>
        <w:t xml:space="preserve"> sản xuất</w:t>
      </w:r>
      <w:r w:rsidR="00E46461">
        <w:rPr>
          <w:rFonts w:ascii="Times New Roman" w:hAnsi="Times New Roman" w:cs="Times New Roman"/>
          <w:iCs/>
          <w:sz w:val="26"/>
          <w:szCs w:val="26"/>
          <w:lang w:val="vi-VN"/>
        </w:rPr>
        <w:t xml:space="preserve">, </w:t>
      </w:r>
      <w:r w:rsidR="00420DF3" w:rsidRPr="005C0389">
        <w:rPr>
          <w:rFonts w:ascii="Times New Roman" w:hAnsi="Times New Roman" w:cs="Times New Roman"/>
          <w:iCs/>
          <w:sz w:val="26"/>
          <w:szCs w:val="26"/>
          <w:lang w:val="vi-VN"/>
        </w:rPr>
        <w:t>(</w:t>
      </w:r>
      <w:r w:rsidR="00932660" w:rsidRPr="005C0389">
        <w:rPr>
          <w:rFonts w:ascii="Times New Roman" w:hAnsi="Times New Roman" w:cs="Times New Roman"/>
          <w:iCs/>
          <w:sz w:val="26"/>
          <w:szCs w:val="26"/>
          <w:lang w:val="vi-VN"/>
        </w:rPr>
        <w:t>3</w:t>
      </w:r>
      <w:r w:rsidR="00420DF3" w:rsidRPr="005C0389">
        <w:rPr>
          <w:rFonts w:ascii="Times New Roman" w:hAnsi="Times New Roman" w:cs="Times New Roman"/>
          <w:iCs/>
          <w:sz w:val="26"/>
          <w:szCs w:val="26"/>
          <w:lang w:val="vi-VN"/>
        </w:rPr>
        <w:t>) dân cư toàn xã hội.</w:t>
      </w:r>
    </w:p>
    <w:p w14:paraId="6878D83A" w14:textId="3F68F729" w:rsidR="00CD5124" w:rsidRPr="005C0389" w:rsidRDefault="00CD5124" w:rsidP="009A4C36">
      <w:pPr>
        <w:widowControl w:val="0"/>
        <w:spacing w:before="120" w:after="120" w:line="264" w:lineRule="auto"/>
        <w:ind w:firstLine="720"/>
        <w:jc w:val="both"/>
        <w:rPr>
          <w:rFonts w:ascii="Times New Roman" w:eastAsia="Times New Roman" w:hAnsi="Times New Roman" w:cs="Times New Roman"/>
          <w:sz w:val="26"/>
          <w:szCs w:val="26"/>
          <w:lang w:val="vi-VN"/>
        </w:rPr>
      </w:pPr>
      <w:r w:rsidRPr="005C0389">
        <w:rPr>
          <w:rFonts w:ascii="Times New Roman" w:eastAsia="Times New Roman" w:hAnsi="Times New Roman" w:cs="Times New Roman"/>
          <w:i/>
          <w:iCs/>
          <w:sz w:val="26"/>
          <w:szCs w:val="26"/>
          <w:lang w:val="vi-VN"/>
        </w:rPr>
        <w:t xml:space="preserve">Thứ </w:t>
      </w:r>
      <w:r w:rsidR="009A4C36" w:rsidRPr="005C0389">
        <w:rPr>
          <w:rFonts w:ascii="Times New Roman" w:eastAsia="Times New Roman" w:hAnsi="Times New Roman" w:cs="Times New Roman"/>
          <w:i/>
          <w:iCs/>
          <w:sz w:val="26"/>
          <w:szCs w:val="26"/>
          <w:lang w:val="vi-VN"/>
        </w:rPr>
        <w:t>ba</w:t>
      </w:r>
      <w:r w:rsidR="009A4C36">
        <w:rPr>
          <w:rFonts w:ascii="Times New Roman" w:eastAsia="Times New Roman" w:hAnsi="Times New Roman" w:cs="Times New Roman"/>
          <w:i/>
          <w:iCs/>
          <w:sz w:val="26"/>
          <w:szCs w:val="26"/>
          <w:lang w:val="vi-VN"/>
        </w:rPr>
        <w:t xml:space="preserve">, </w:t>
      </w:r>
      <w:r w:rsidR="00C77651">
        <w:rPr>
          <w:rFonts w:ascii="Times New Roman" w:eastAsia="Times New Roman" w:hAnsi="Times New Roman" w:cs="Times New Roman"/>
          <w:sz w:val="26"/>
          <w:szCs w:val="26"/>
          <w:lang w:val="vi-VN"/>
        </w:rPr>
        <w:t>n</w:t>
      </w:r>
      <w:r w:rsidRPr="005C0389">
        <w:rPr>
          <w:rFonts w:ascii="Times New Roman" w:eastAsia="Times New Roman" w:hAnsi="Times New Roman" w:cs="Times New Roman"/>
          <w:sz w:val="26"/>
          <w:szCs w:val="26"/>
          <w:lang w:val="vi-VN"/>
        </w:rPr>
        <w:t xml:space="preserve">ên bỏ </w:t>
      </w:r>
      <w:r w:rsidR="002F70C7">
        <w:rPr>
          <w:rFonts w:ascii="Times New Roman" w:eastAsia="Times New Roman" w:hAnsi="Times New Roman" w:cs="Times New Roman"/>
          <w:sz w:val="26"/>
          <w:szCs w:val="26"/>
          <w:lang w:val="vi-VN"/>
        </w:rPr>
        <w:t xml:space="preserve">quy định về hàng </w:t>
      </w:r>
      <w:r w:rsidR="00C77651">
        <w:rPr>
          <w:rFonts w:ascii="Times New Roman" w:eastAsia="Times New Roman" w:hAnsi="Times New Roman" w:cs="Times New Roman"/>
          <w:sz w:val="26"/>
          <w:szCs w:val="26"/>
          <w:lang w:val="vi-VN"/>
        </w:rPr>
        <w:t>hóa, dịch vụ</w:t>
      </w:r>
      <w:r w:rsidR="002F70C7">
        <w:rPr>
          <w:rFonts w:ascii="Times New Roman" w:eastAsia="Times New Roman" w:hAnsi="Times New Roman" w:cs="Times New Roman"/>
          <w:sz w:val="26"/>
          <w:szCs w:val="26"/>
          <w:lang w:val="vi-VN"/>
        </w:rPr>
        <w:t xml:space="preserve"> thiết </w:t>
      </w:r>
      <w:r w:rsidR="00B3730B">
        <w:rPr>
          <w:rFonts w:ascii="Times New Roman" w:eastAsia="Times New Roman" w:hAnsi="Times New Roman" w:cs="Times New Roman"/>
          <w:sz w:val="26"/>
          <w:szCs w:val="26"/>
          <w:lang w:val="vi-VN"/>
        </w:rPr>
        <w:t xml:space="preserve">yếu trong Chỉ thị 16, thay vào đó, cần quy định các hàng hóa và dịch vụ không được phép lưu hành. </w:t>
      </w:r>
    </w:p>
    <w:p w14:paraId="73D082A2" w14:textId="6C9C31C5" w:rsidR="00A242C8" w:rsidRPr="005C0389" w:rsidRDefault="007C4312" w:rsidP="009A4C36">
      <w:pPr>
        <w:widowControl w:val="0"/>
        <w:spacing w:before="120" w:after="120" w:line="264" w:lineRule="auto"/>
        <w:ind w:firstLine="720"/>
        <w:jc w:val="both"/>
        <w:rPr>
          <w:rFonts w:ascii="Times New Roman" w:eastAsia="Times New Roman" w:hAnsi="Times New Roman" w:cs="Times New Roman"/>
          <w:sz w:val="26"/>
          <w:szCs w:val="26"/>
          <w:lang w:val="vi-VN"/>
        </w:rPr>
      </w:pPr>
      <w:r w:rsidRPr="005C0389">
        <w:rPr>
          <w:rFonts w:ascii="Times New Roman" w:eastAsia="Times New Roman" w:hAnsi="Times New Roman" w:cs="Times New Roman"/>
          <w:i/>
          <w:iCs/>
          <w:sz w:val="26"/>
          <w:szCs w:val="26"/>
          <w:lang w:val="vi-VN"/>
        </w:rPr>
        <w:t xml:space="preserve">Thứ </w:t>
      </w:r>
      <w:r w:rsidR="00B657FC" w:rsidRPr="005C0389">
        <w:rPr>
          <w:rFonts w:ascii="Times New Roman" w:eastAsia="Times New Roman" w:hAnsi="Times New Roman" w:cs="Times New Roman"/>
          <w:i/>
          <w:iCs/>
          <w:sz w:val="26"/>
          <w:szCs w:val="26"/>
          <w:lang w:val="vi-VN"/>
        </w:rPr>
        <w:t>tư</w:t>
      </w:r>
      <w:r w:rsidR="00B657FC">
        <w:rPr>
          <w:rFonts w:ascii="Times New Roman" w:eastAsia="Times New Roman" w:hAnsi="Times New Roman" w:cs="Times New Roman"/>
          <w:i/>
          <w:iCs/>
          <w:sz w:val="26"/>
          <w:szCs w:val="26"/>
          <w:lang w:val="vi-VN"/>
        </w:rPr>
        <w:t xml:space="preserve">, </w:t>
      </w:r>
      <w:r w:rsidR="00CD5124" w:rsidRPr="005C0389">
        <w:rPr>
          <w:rFonts w:ascii="Times New Roman" w:hAnsi="Times New Roman" w:cs="Times New Roman"/>
          <w:sz w:val="26"/>
          <w:szCs w:val="26"/>
          <w:lang w:val="vi-VN"/>
        </w:rPr>
        <w:t>T</w:t>
      </w:r>
      <w:r w:rsidR="00CD5124" w:rsidRPr="005C0389">
        <w:rPr>
          <w:rFonts w:ascii="Times New Roman" w:eastAsia="Times New Roman" w:hAnsi="Times New Roman" w:cs="Times New Roman"/>
          <w:sz w:val="26"/>
          <w:szCs w:val="26"/>
          <w:lang w:val="vi-VN"/>
        </w:rPr>
        <w:t>hay thế cơ chế “luồng xanh” bằng cơ chế cho phép xe tự do di chuyển các tuyến đường trục quốc lộ, tỉnh lộ và các tuyến đường chính (</w:t>
      </w:r>
      <w:r w:rsidR="009A4C36" w:rsidRPr="005C0389">
        <w:rPr>
          <w:rFonts w:ascii="Times New Roman" w:eastAsia="Times New Roman" w:hAnsi="Times New Roman" w:cs="Times New Roman"/>
          <w:sz w:val="26"/>
          <w:szCs w:val="26"/>
          <w:lang w:val="vi-VN"/>
        </w:rPr>
        <w:t>tuyến</w:t>
      </w:r>
      <w:r w:rsidR="009A4C36">
        <w:rPr>
          <w:rFonts w:ascii="Times New Roman" w:eastAsia="Times New Roman" w:hAnsi="Times New Roman" w:cs="Times New Roman"/>
          <w:sz w:val="26"/>
          <w:szCs w:val="26"/>
          <w:lang w:val="vi-VN"/>
        </w:rPr>
        <w:t xml:space="preserve"> đường xanh) </w:t>
      </w:r>
      <w:r w:rsidR="00CD5124" w:rsidRPr="005C0389">
        <w:rPr>
          <w:rFonts w:ascii="Times New Roman" w:eastAsia="Times New Roman" w:hAnsi="Times New Roman" w:cs="Times New Roman"/>
          <w:sz w:val="26"/>
          <w:szCs w:val="26"/>
          <w:lang w:val="vi-VN"/>
        </w:rPr>
        <w:t>nhưng quản</w:t>
      </w:r>
      <w:r w:rsidR="00BC48AD">
        <w:rPr>
          <w:rFonts w:ascii="Times New Roman" w:eastAsia="Times New Roman" w:hAnsi="Times New Roman" w:cs="Times New Roman"/>
          <w:sz w:val="26"/>
          <w:szCs w:val="26"/>
          <w:lang w:val="vi-VN"/>
        </w:rPr>
        <w:t xml:space="preserve"> lý</w:t>
      </w:r>
      <w:r w:rsidR="00CD5124" w:rsidRPr="005C0389">
        <w:rPr>
          <w:rFonts w:ascii="Times New Roman" w:eastAsia="Times New Roman" w:hAnsi="Times New Roman" w:cs="Times New Roman"/>
          <w:sz w:val="26"/>
          <w:szCs w:val="26"/>
          <w:lang w:val="vi-VN"/>
        </w:rPr>
        <w:t xml:space="preserve"> chặt lái xe</w:t>
      </w:r>
      <w:r w:rsidR="00BC48AD">
        <w:rPr>
          <w:rFonts w:ascii="Times New Roman" w:eastAsia="Times New Roman" w:hAnsi="Times New Roman" w:cs="Times New Roman"/>
          <w:sz w:val="26"/>
          <w:szCs w:val="26"/>
          <w:lang w:val="vi-VN"/>
        </w:rPr>
        <w:t xml:space="preserve"> (phải đảm bảo đã tiêm đủ 2 mũi vắc xin hoặc xét nghiệm âm tính trong 72 giờ)</w:t>
      </w:r>
      <w:r w:rsidR="00CD5124" w:rsidRPr="005C0389">
        <w:rPr>
          <w:rFonts w:ascii="Times New Roman" w:eastAsia="Times New Roman" w:hAnsi="Times New Roman" w:cs="Times New Roman"/>
          <w:sz w:val="26"/>
          <w:szCs w:val="26"/>
          <w:lang w:val="vi-VN"/>
        </w:rPr>
        <w:t xml:space="preserve"> không được đỗ, dừng và xuống hàng tùy tiện tại địa phương. </w:t>
      </w:r>
      <w:r w:rsidR="00CD5124" w:rsidRPr="005C0389">
        <w:rPr>
          <w:rFonts w:ascii="Times New Roman" w:hAnsi="Times New Roman" w:cs="Times New Roman"/>
          <w:sz w:val="26"/>
          <w:szCs w:val="26"/>
          <w:lang w:val="vi-VN"/>
        </w:rPr>
        <w:t>Không bắt buộc</w:t>
      </w:r>
      <w:r w:rsidR="00CD5124" w:rsidRPr="005C0389">
        <w:rPr>
          <w:rFonts w:ascii="Times New Roman" w:hAnsi="Times New Roman" w:cs="Times New Roman"/>
          <w:b/>
          <w:bCs/>
          <w:sz w:val="26"/>
          <w:szCs w:val="26"/>
          <w:lang w:val="vi-VN"/>
        </w:rPr>
        <w:t xml:space="preserve"> </w:t>
      </w:r>
      <w:r w:rsidR="00CD5124" w:rsidRPr="005C0389">
        <w:rPr>
          <w:rFonts w:ascii="Times New Roman" w:hAnsi="Times New Roman" w:cs="Times New Roman"/>
          <w:sz w:val="26"/>
          <w:szCs w:val="26"/>
          <w:lang w:val="vi-VN"/>
        </w:rPr>
        <w:t xml:space="preserve">các phương tiện vận tải phải dừng để kiểm tra khi các trạm kiểm tra/kiểm soát phòng dịch có thể nhận diện ra các </w:t>
      </w:r>
      <w:r w:rsidR="009A4C36" w:rsidRPr="005C0389">
        <w:rPr>
          <w:rFonts w:ascii="Times New Roman" w:hAnsi="Times New Roman" w:cs="Times New Roman"/>
          <w:sz w:val="26"/>
          <w:szCs w:val="26"/>
          <w:lang w:val="vi-VN"/>
        </w:rPr>
        <w:t>phương</w:t>
      </w:r>
      <w:r w:rsidR="009A4C36">
        <w:rPr>
          <w:rFonts w:ascii="Times New Roman" w:hAnsi="Times New Roman" w:cs="Times New Roman"/>
          <w:sz w:val="26"/>
          <w:szCs w:val="26"/>
          <w:lang w:val="vi-VN"/>
        </w:rPr>
        <w:t xml:space="preserve"> tiện an toàn đ</w:t>
      </w:r>
      <w:r w:rsidR="00CD5124" w:rsidRPr="005C0389">
        <w:rPr>
          <w:rFonts w:ascii="Times New Roman" w:hAnsi="Times New Roman" w:cs="Times New Roman"/>
          <w:sz w:val="26"/>
          <w:szCs w:val="26"/>
          <w:lang w:val="vi-VN"/>
        </w:rPr>
        <w:t>i qua bằng các phương pháp nhận diện tự động</w:t>
      </w:r>
      <w:r w:rsidR="00CD5124" w:rsidRPr="005C0389">
        <w:rPr>
          <w:rFonts w:ascii="Times New Roman" w:eastAsia="Times New Roman" w:hAnsi="Times New Roman" w:cs="Times New Roman"/>
          <w:sz w:val="26"/>
          <w:szCs w:val="26"/>
          <w:lang w:val="vi-VN"/>
        </w:rPr>
        <w:t xml:space="preserve">. </w:t>
      </w:r>
    </w:p>
    <w:p w14:paraId="3A5DC02F" w14:textId="2451872C" w:rsidR="00CD5124" w:rsidRPr="005C0389" w:rsidRDefault="00CD5124" w:rsidP="009A4C36">
      <w:pPr>
        <w:widowControl w:val="0"/>
        <w:spacing w:before="120" w:after="120" w:line="264" w:lineRule="auto"/>
        <w:ind w:firstLine="720"/>
        <w:jc w:val="both"/>
        <w:rPr>
          <w:rFonts w:ascii="Times New Roman" w:hAnsi="Times New Roman" w:cs="Times New Roman"/>
          <w:sz w:val="26"/>
          <w:szCs w:val="26"/>
          <w:lang w:val="vi-VN"/>
        </w:rPr>
      </w:pPr>
      <w:r w:rsidRPr="005C0389">
        <w:rPr>
          <w:rFonts w:ascii="Times New Roman" w:hAnsi="Times New Roman" w:cs="Times New Roman"/>
          <w:sz w:val="26"/>
          <w:szCs w:val="26"/>
          <w:lang w:val="vi-VN"/>
        </w:rPr>
        <w:t xml:space="preserve">Mỗi địa phương </w:t>
      </w:r>
      <w:r w:rsidR="009A154F" w:rsidRPr="005C0389">
        <w:rPr>
          <w:rFonts w:ascii="Times New Roman" w:hAnsi="Times New Roman" w:cs="Times New Roman"/>
          <w:sz w:val="26"/>
          <w:szCs w:val="26"/>
          <w:lang w:val="vi-VN"/>
        </w:rPr>
        <w:t>tổ</w:t>
      </w:r>
      <w:r w:rsidR="009A154F">
        <w:rPr>
          <w:rFonts w:ascii="Times New Roman" w:hAnsi="Times New Roman" w:cs="Times New Roman"/>
          <w:sz w:val="26"/>
          <w:szCs w:val="26"/>
          <w:lang w:val="vi-VN"/>
        </w:rPr>
        <w:t xml:space="preserve"> chức </w:t>
      </w:r>
      <w:r w:rsidR="00635DF6">
        <w:rPr>
          <w:rFonts w:ascii="Times New Roman" w:hAnsi="Times New Roman" w:cs="Times New Roman"/>
          <w:sz w:val="26"/>
          <w:szCs w:val="26"/>
          <w:lang w:val="vi-VN"/>
        </w:rPr>
        <w:t xml:space="preserve">ngay </w:t>
      </w:r>
      <w:r w:rsidRPr="005C0389">
        <w:rPr>
          <w:rFonts w:ascii="Times New Roman" w:hAnsi="Times New Roman" w:cs="Times New Roman"/>
          <w:sz w:val="26"/>
          <w:szCs w:val="26"/>
          <w:lang w:val="vi-VN"/>
        </w:rPr>
        <w:t>vùng đệm là các trung tâm logistics</w:t>
      </w:r>
      <w:r w:rsidR="001F188B">
        <w:rPr>
          <w:rFonts w:ascii="Times New Roman" w:hAnsi="Times New Roman" w:cs="Times New Roman"/>
          <w:sz w:val="26"/>
          <w:szCs w:val="26"/>
          <w:lang w:val="vi-VN"/>
        </w:rPr>
        <w:t xml:space="preserve"> </w:t>
      </w:r>
      <w:r w:rsidRPr="005C0389">
        <w:rPr>
          <w:rFonts w:ascii="Times New Roman" w:hAnsi="Times New Roman" w:cs="Times New Roman"/>
          <w:sz w:val="26"/>
          <w:szCs w:val="26"/>
          <w:lang w:val="vi-VN"/>
        </w:rPr>
        <w:t xml:space="preserve">để hạ tải và luân chuyển hàng hóa cho nhu cầu của doanh nghiệp và cư dân địa </w:t>
      </w:r>
      <w:r w:rsidR="001324B6" w:rsidRPr="005C0389">
        <w:rPr>
          <w:rFonts w:ascii="Times New Roman" w:hAnsi="Times New Roman" w:cs="Times New Roman"/>
          <w:sz w:val="26"/>
          <w:szCs w:val="26"/>
          <w:lang w:val="vi-VN"/>
        </w:rPr>
        <w:t>phương</w:t>
      </w:r>
      <w:r w:rsidR="001324B6">
        <w:rPr>
          <w:rFonts w:ascii="Times New Roman" w:hAnsi="Times New Roman" w:cs="Times New Roman"/>
          <w:sz w:val="26"/>
          <w:szCs w:val="26"/>
          <w:lang w:val="vi-VN"/>
        </w:rPr>
        <w:t xml:space="preserve">; </w:t>
      </w:r>
      <w:r w:rsidRPr="005C0389">
        <w:rPr>
          <w:rFonts w:ascii="Times New Roman" w:hAnsi="Times New Roman" w:cs="Times New Roman"/>
          <w:sz w:val="26"/>
          <w:szCs w:val="26"/>
          <w:lang w:val="vi-VN"/>
        </w:rPr>
        <w:t xml:space="preserve">tổ chức các đội tuần tra trên các trục quốc lộ, tỉnh </w:t>
      </w:r>
      <w:r w:rsidR="00217AF2" w:rsidRPr="005C0389">
        <w:rPr>
          <w:rFonts w:ascii="Times New Roman" w:hAnsi="Times New Roman" w:cs="Times New Roman"/>
          <w:sz w:val="26"/>
          <w:szCs w:val="26"/>
          <w:lang w:val="vi-VN"/>
        </w:rPr>
        <w:t>lộ</w:t>
      </w:r>
      <w:r w:rsidR="00217AF2">
        <w:rPr>
          <w:rFonts w:ascii="Times New Roman" w:hAnsi="Times New Roman" w:cs="Times New Roman"/>
          <w:sz w:val="26"/>
          <w:szCs w:val="26"/>
          <w:lang w:val="vi-VN"/>
        </w:rPr>
        <w:t xml:space="preserve">; đảm bảo </w:t>
      </w:r>
      <w:r w:rsidRPr="005C0389">
        <w:rPr>
          <w:rFonts w:ascii="Times New Roman" w:hAnsi="Times New Roman" w:cs="Times New Roman"/>
          <w:sz w:val="26"/>
          <w:szCs w:val="26"/>
          <w:lang w:val="vi-VN"/>
        </w:rPr>
        <w:t>không cho hạ tải</w:t>
      </w:r>
      <w:r w:rsidR="00217AF2">
        <w:rPr>
          <w:rFonts w:ascii="Times New Roman" w:hAnsi="Times New Roman" w:cs="Times New Roman"/>
          <w:sz w:val="26"/>
          <w:szCs w:val="26"/>
          <w:lang w:val="vi-VN"/>
        </w:rPr>
        <w:t xml:space="preserve"> hoặc </w:t>
      </w:r>
      <w:r w:rsidR="001324B6" w:rsidRPr="005C0389">
        <w:rPr>
          <w:rFonts w:ascii="Times New Roman" w:hAnsi="Times New Roman" w:cs="Times New Roman"/>
          <w:sz w:val="26"/>
          <w:szCs w:val="26"/>
          <w:lang w:val="vi-VN"/>
        </w:rPr>
        <w:t xml:space="preserve">luân chuyển hàng hóa </w:t>
      </w:r>
      <w:r w:rsidR="00217AF2" w:rsidRPr="005C0389">
        <w:rPr>
          <w:rFonts w:ascii="Times New Roman" w:hAnsi="Times New Roman" w:cs="Times New Roman"/>
          <w:sz w:val="26"/>
          <w:szCs w:val="26"/>
          <w:lang w:val="vi-VN"/>
        </w:rPr>
        <w:t>ngoài</w:t>
      </w:r>
      <w:r w:rsidR="00217AF2">
        <w:rPr>
          <w:rFonts w:ascii="Times New Roman" w:hAnsi="Times New Roman" w:cs="Times New Roman"/>
          <w:sz w:val="26"/>
          <w:szCs w:val="26"/>
          <w:lang w:val="vi-VN"/>
        </w:rPr>
        <w:t xml:space="preserve"> khu vực quy định. </w:t>
      </w:r>
      <w:r w:rsidRPr="005C0389">
        <w:rPr>
          <w:rFonts w:ascii="Times New Roman" w:hAnsi="Times New Roman" w:cs="Times New Roman"/>
          <w:sz w:val="26"/>
          <w:szCs w:val="26"/>
          <w:lang w:val="vi-VN"/>
        </w:rPr>
        <w:t xml:space="preserve">Tại các trạm tiếp liệu xăng </w:t>
      </w:r>
      <w:r w:rsidR="001324B6" w:rsidRPr="005C0389">
        <w:rPr>
          <w:rFonts w:ascii="Times New Roman" w:hAnsi="Times New Roman" w:cs="Times New Roman"/>
          <w:sz w:val="26"/>
          <w:szCs w:val="26"/>
          <w:lang w:val="vi-VN"/>
        </w:rPr>
        <w:t>dầu</w:t>
      </w:r>
      <w:r w:rsidR="001324B6">
        <w:rPr>
          <w:rFonts w:ascii="Times New Roman" w:hAnsi="Times New Roman" w:cs="Times New Roman"/>
          <w:sz w:val="26"/>
          <w:szCs w:val="26"/>
          <w:lang w:val="vi-VN"/>
        </w:rPr>
        <w:t>,</w:t>
      </w:r>
      <w:r w:rsidRPr="005C0389">
        <w:rPr>
          <w:rFonts w:ascii="Times New Roman" w:hAnsi="Times New Roman" w:cs="Times New Roman"/>
          <w:sz w:val="26"/>
          <w:szCs w:val="26"/>
          <w:lang w:val="vi-VN"/>
        </w:rPr>
        <w:t xml:space="preserve"> phải có khu xét </w:t>
      </w:r>
      <w:r w:rsidR="00977739" w:rsidRPr="005C0389">
        <w:rPr>
          <w:rFonts w:ascii="Times New Roman" w:hAnsi="Times New Roman" w:cs="Times New Roman"/>
          <w:sz w:val="26"/>
          <w:szCs w:val="26"/>
          <w:lang w:val="vi-VN"/>
        </w:rPr>
        <w:t>ngh</w:t>
      </w:r>
      <w:r w:rsidRPr="005C0389">
        <w:rPr>
          <w:rFonts w:ascii="Times New Roman" w:hAnsi="Times New Roman" w:cs="Times New Roman"/>
          <w:sz w:val="26"/>
          <w:szCs w:val="26"/>
          <w:lang w:val="vi-VN"/>
        </w:rPr>
        <w:t xml:space="preserve">iệm nhanh, cách ly lái xe khi tiếp liệu, quy định rõ các điểm dừng </w:t>
      </w:r>
      <w:r w:rsidR="002E4F48" w:rsidRPr="005C0389">
        <w:rPr>
          <w:rFonts w:ascii="Times New Roman" w:hAnsi="Times New Roman" w:cs="Times New Roman"/>
          <w:sz w:val="26"/>
          <w:szCs w:val="26"/>
          <w:lang w:val="vi-VN"/>
        </w:rPr>
        <w:t>nghỉ</w:t>
      </w:r>
      <w:r w:rsidR="002E4F48">
        <w:rPr>
          <w:rFonts w:ascii="Times New Roman" w:hAnsi="Times New Roman" w:cs="Times New Roman"/>
          <w:sz w:val="26"/>
          <w:szCs w:val="26"/>
          <w:lang w:val="vi-VN"/>
        </w:rPr>
        <w:t>,</w:t>
      </w:r>
      <w:r w:rsidRPr="005C0389">
        <w:rPr>
          <w:rFonts w:ascii="Times New Roman" w:hAnsi="Times New Roman" w:cs="Times New Roman"/>
          <w:sz w:val="26"/>
          <w:szCs w:val="26"/>
          <w:lang w:val="vi-VN"/>
        </w:rPr>
        <w:t xml:space="preserve"> kể cả cung đường đi và về.  </w:t>
      </w:r>
    </w:p>
    <w:p w14:paraId="39A298B3" w14:textId="439EB71E" w:rsidR="00CD5124" w:rsidRPr="005C0389" w:rsidRDefault="00CD5124" w:rsidP="009A4C36">
      <w:pPr>
        <w:widowControl w:val="0"/>
        <w:spacing w:before="120" w:after="120" w:line="264" w:lineRule="auto"/>
        <w:ind w:firstLine="720"/>
        <w:jc w:val="both"/>
        <w:rPr>
          <w:rFonts w:ascii="Times New Roman" w:hAnsi="Times New Roman" w:cs="Times New Roman"/>
          <w:sz w:val="26"/>
          <w:szCs w:val="26"/>
          <w:lang w:val="vi-VN"/>
        </w:rPr>
      </w:pPr>
      <w:r w:rsidRPr="005C0389">
        <w:rPr>
          <w:rFonts w:ascii="Times New Roman" w:hAnsi="Times New Roman" w:cs="Times New Roman"/>
          <w:i/>
          <w:snapToGrid w:val="0"/>
          <w:sz w:val="26"/>
          <w:szCs w:val="26"/>
          <w:lang w:val="vi-VN"/>
        </w:rPr>
        <w:t xml:space="preserve">Thứ </w:t>
      </w:r>
      <w:r w:rsidR="00921528" w:rsidRPr="005C0389">
        <w:rPr>
          <w:rFonts w:ascii="Times New Roman" w:hAnsi="Times New Roman" w:cs="Times New Roman"/>
          <w:i/>
          <w:snapToGrid w:val="0"/>
          <w:sz w:val="26"/>
          <w:szCs w:val="26"/>
          <w:lang w:val="vi-VN"/>
        </w:rPr>
        <w:t>năm</w:t>
      </w:r>
      <w:r w:rsidR="009A4C36">
        <w:rPr>
          <w:rFonts w:ascii="Times New Roman" w:hAnsi="Times New Roman" w:cs="Times New Roman"/>
          <w:i/>
          <w:snapToGrid w:val="0"/>
          <w:sz w:val="26"/>
          <w:szCs w:val="26"/>
          <w:lang w:val="vi-VN"/>
        </w:rPr>
        <w:t xml:space="preserve">, </w:t>
      </w:r>
      <w:r w:rsidR="009A4C36" w:rsidRPr="005C0389">
        <w:rPr>
          <w:rFonts w:ascii="Times New Roman" w:hAnsi="Times New Roman" w:cs="Times New Roman"/>
          <w:sz w:val="26"/>
          <w:szCs w:val="26"/>
          <w:lang w:val="vi-VN"/>
        </w:rPr>
        <w:t>X</w:t>
      </w:r>
      <w:r w:rsidRPr="005C0389">
        <w:rPr>
          <w:rFonts w:ascii="Times New Roman" w:hAnsi="Times New Roman" w:cs="Times New Roman"/>
          <w:sz w:val="26"/>
          <w:szCs w:val="26"/>
          <w:lang w:val="vi-VN"/>
        </w:rPr>
        <w:t xml:space="preserve">ây dựng ứng dụng điện tử </w:t>
      </w:r>
      <w:r w:rsidR="002E4F48">
        <w:rPr>
          <w:rFonts w:ascii="Times New Roman" w:hAnsi="Times New Roman" w:cs="Times New Roman"/>
          <w:sz w:val="26"/>
          <w:szCs w:val="26"/>
          <w:lang w:val="vi-VN"/>
        </w:rPr>
        <w:t xml:space="preserve">(App) </w:t>
      </w:r>
      <w:r w:rsidRPr="005C0389">
        <w:rPr>
          <w:rFonts w:ascii="Times New Roman" w:hAnsi="Times New Roman" w:cs="Times New Roman"/>
          <w:sz w:val="26"/>
          <w:szCs w:val="26"/>
          <w:lang w:val="vi-VN"/>
        </w:rPr>
        <w:t>“</w:t>
      </w:r>
      <w:r w:rsidR="002E4F48" w:rsidRPr="005C0389">
        <w:rPr>
          <w:rFonts w:ascii="Times New Roman" w:hAnsi="Times New Roman" w:cs="Times New Roman"/>
          <w:sz w:val="26"/>
          <w:szCs w:val="26"/>
          <w:lang w:val="vi-VN"/>
        </w:rPr>
        <w:t>Nguồn</w:t>
      </w:r>
      <w:r w:rsidR="002E4F48">
        <w:rPr>
          <w:rFonts w:ascii="Times New Roman" w:hAnsi="Times New Roman" w:cs="Times New Roman"/>
          <w:sz w:val="26"/>
          <w:szCs w:val="26"/>
          <w:lang w:val="vi-VN"/>
        </w:rPr>
        <w:t xml:space="preserve"> lao động an toàn mùa dịch</w:t>
      </w:r>
      <w:r w:rsidRPr="005C0389">
        <w:rPr>
          <w:rFonts w:ascii="Times New Roman" w:hAnsi="Times New Roman" w:cs="Times New Roman"/>
          <w:sz w:val="26"/>
          <w:szCs w:val="26"/>
          <w:lang w:val="vi-VN"/>
        </w:rPr>
        <w:t xml:space="preserve">” nhằm thông tin tuyển dụng và việc làm tạm thời tại các khu công nghiệp, các tỉnh thành giúp cho các lao động </w:t>
      </w:r>
      <w:r w:rsidR="00977739">
        <w:rPr>
          <w:rFonts w:ascii="Times New Roman" w:hAnsi="Times New Roman" w:cs="Times New Roman"/>
          <w:sz w:val="26"/>
          <w:szCs w:val="26"/>
          <w:lang w:val="vi-VN"/>
        </w:rPr>
        <w:t>“</w:t>
      </w:r>
      <w:r w:rsidRPr="005C0389">
        <w:rPr>
          <w:rFonts w:ascii="Times New Roman" w:hAnsi="Times New Roman" w:cs="Times New Roman"/>
          <w:sz w:val="26"/>
          <w:szCs w:val="26"/>
          <w:lang w:val="vi-VN"/>
        </w:rPr>
        <w:t xml:space="preserve">vùng </w:t>
      </w:r>
      <w:r w:rsidR="00977739" w:rsidRPr="005C0389">
        <w:rPr>
          <w:rFonts w:ascii="Times New Roman" w:hAnsi="Times New Roman" w:cs="Times New Roman"/>
          <w:sz w:val="26"/>
          <w:szCs w:val="26"/>
          <w:lang w:val="vi-VN"/>
        </w:rPr>
        <w:t>xanh</w:t>
      </w:r>
      <w:r w:rsidR="00977739">
        <w:rPr>
          <w:rFonts w:ascii="Times New Roman" w:hAnsi="Times New Roman" w:cs="Times New Roman"/>
          <w:sz w:val="26"/>
          <w:szCs w:val="26"/>
          <w:lang w:val="vi-VN"/>
        </w:rPr>
        <w:t>”</w:t>
      </w:r>
      <w:r w:rsidRPr="005C0389">
        <w:rPr>
          <w:rFonts w:ascii="Times New Roman" w:hAnsi="Times New Roman" w:cs="Times New Roman"/>
          <w:sz w:val="26"/>
          <w:szCs w:val="26"/>
          <w:lang w:val="vi-VN"/>
        </w:rPr>
        <w:t xml:space="preserve"> có việc làm ngay, doanh nghiệp đủ điều kiện sản xuất dễ tiếp cận nguồn lao động an toàn. </w:t>
      </w:r>
    </w:p>
    <w:bookmarkEnd w:id="0"/>
    <w:p w14:paraId="10520D7E" w14:textId="0C577793" w:rsidR="00856334" w:rsidRPr="005C0389" w:rsidRDefault="009A4C36" w:rsidP="009A4C36">
      <w:pPr>
        <w:widowControl w:val="0"/>
        <w:spacing w:before="120" w:after="120" w:line="264" w:lineRule="auto"/>
        <w:ind w:firstLine="720"/>
        <w:jc w:val="both"/>
        <w:rPr>
          <w:rFonts w:ascii="Times New Roman" w:eastAsia="Times New Roman" w:hAnsi="Times New Roman" w:cs="Times New Roman"/>
          <w:snapToGrid w:val="0"/>
          <w:sz w:val="26"/>
          <w:szCs w:val="26"/>
          <w:lang w:val="vi-VN"/>
        </w:rPr>
      </w:pPr>
      <w:r w:rsidRPr="005C0389">
        <w:rPr>
          <w:rFonts w:ascii="Times New Roman" w:eastAsia="Times New Roman" w:hAnsi="Times New Roman" w:cs="Times New Roman"/>
          <w:i/>
          <w:iCs/>
          <w:snapToGrid w:val="0"/>
          <w:sz w:val="26"/>
          <w:szCs w:val="26"/>
          <w:lang w:val="vi-VN"/>
        </w:rPr>
        <w:t>Thứ</w:t>
      </w:r>
      <w:r w:rsidRPr="009A4C36">
        <w:rPr>
          <w:rFonts w:ascii="Times New Roman" w:eastAsia="Times New Roman" w:hAnsi="Times New Roman" w:cs="Times New Roman"/>
          <w:i/>
          <w:iCs/>
          <w:snapToGrid w:val="0"/>
          <w:sz w:val="26"/>
          <w:szCs w:val="26"/>
          <w:lang w:val="vi-VN"/>
        </w:rPr>
        <w:t xml:space="preserve"> </w:t>
      </w:r>
      <w:r w:rsidR="006026F4">
        <w:rPr>
          <w:rFonts w:ascii="Times New Roman" w:eastAsia="Times New Roman" w:hAnsi="Times New Roman" w:cs="Times New Roman"/>
          <w:i/>
          <w:iCs/>
          <w:snapToGrid w:val="0"/>
          <w:sz w:val="26"/>
          <w:szCs w:val="26"/>
          <w:lang w:val="vi-VN"/>
        </w:rPr>
        <w:t xml:space="preserve">sáu, </w:t>
      </w:r>
      <w:r w:rsidR="006026F4" w:rsidRPr="005C0389">
        <w:rPr>
          <w:rFonts w:ascii="Times New Roman" w:eastAsia="Times New Roman" w:hAnsi="Times New Roman" w:cs="Times New Roman"/>
          <w:snapToGrid w:val="0"/>
          <w:sz w:val="26"/>
          <w:szCs w:val="26"/>
          <w:lang w:val="vi-VN"/>
        </w:rPr>
        <w:t>Chính</w:t>
      </w:r>
      <w:r w:rsidR="006026F4">
        <w:rPr>
          <w:rFonts w:ascii="Times New Roman" w:eastAsia="Times New Roman" w:hAnsi="Times New Roman" w:cs="Times New Roman"/>
          <w:snapToGrid w:val="0"/>
          <w:sz w:val="26"/>
          <w:szCs w:val="26"/>
          <w:lang w:val="vi-VN"/>
        </w:rPr>
        <w:t xml:space="preserve"> </w:t>
      </w:r>
      <w:r w:rsidR="003D50D1">
        <w:rPr>
          <w:rFonts w:ascii="Times New Roman" w:eastAsia="Times New Roman" w:hAnsi="Times New Roman" w:cs="Times New Roman"/>
          <w:snapToGrid w:val="0"/>
          <w:sz w:val="26"/>
          <w:szCs w:val="26"/>
          <w:lang w:val="vi-VN"/>
        </w:rPr>
        <w:t>phủ, chính quyền địa phương</w:t>
      </w:r>
      <w:r w:rsidR="006026F4">
        <w:rPr>
          <w:rFonts w:ascii="Times New Roman" w:eastAsia="Times New Roman" w:hAnsi="Times New Roman" w:cs="Times New Roman"/>
          <w:snapToGrid w:val="0"/>
          <w:sz w:val="26"/>
          <w:szCs w:val="26"/>
          <w:lang w:val="vi-VN"/>
        </w:rPr>
        <w:t xml:space="preserve"> tăng cường đối thoại </w:t>
      </w:r>
      <w:r w:rsidR="00856334" w:rsidRPr="005C0389">
        <w:rPr>
          <w:rFonts w:ascii="Times New Roman" w:eastAsia="Times New Roman" w:hAnsi="Times New Roman" w:cs="Times New Roman"/>
          <w:snapToGrid w:val="0"/>
          <w:sz w:val="26"/>
          <w:szCs w:val="26"/>
          <w:lang w:val="vi-VN"/>
        </w:rPr>
        <w:t>chính sách và quy định với các bên liên quan, đặc biệt là</w:t>
      </w:r>
      <w:r w:rsidR="0058738C">
        <w:rPr>
          <w:rFonts w:ascii="Times New Roman" w:eastAsia="Times New Roman" w:hAnsi="Times New Roman" w:cs="Times New Roman"/>
          <w:snapToGrid w:val="0"/>
          <w:sz w:val="26"/>
          <w:szCs w:val="26"/>
          <w:lang w:val="vi-VN"/>
        </w:rPr>
        <w:t xml:space="preserve"> các hiệp hội, </w:t>
      </w:r>
      <w:r w:rsidR="00856334" w:rsidRPr="005C0389">
        <w:rPr>
          <w:rFonts w:ascii="Times New Roman" w:eastAsia="Times New Roman" w:hAnsi="Times New Roman" w:cs="Times New Roman"/>
          <w:snapToGrid w:val="0"/>
          <w:sz w:val="26"/>
          <w:szCs w:val="26"/>
          <w:lang w:val="vi-VN"/>
        </w:rPr>
        <w:t xml:space="preserve">doanh nghiệp và người dân bị ảnh hưởng từ </w:t>
      </w:r>
      <w:r w:rsidR="0058738C" w:rsidRPr="005C0389">
        <w:rPr>
          <w:rFonts w:ascii="Times New Roman" w:eastAsia="Times New Roman" w:hAnsi="Times New Roman" w:cs="Times New Roman"/>
          <w:snapToGrid w:val="0"/>
          <w:sz w:val="26"/>
          <w:szCs w:val="26"/>
          <w:lang w:val="vi-VN"/>
        </w:rPr>
        <w:t>giãn</w:t>
      </w:r>
      <w:r w:rsidR="0058738C">
        <w:rPr>
          <w:rFonts w:ascii="Times New Roman" w:eastAsia="Times New Roman" w:hAnsi="Times New Roman" w:cs="Times New Roman"/>
          <w:snapToGrid w:val="0"/>
          <w:sz w:val="26"/>
          <w:szCs w:val="26"/>
          <w:lang w:val="vi-VN"/>
        </w:rPr>
        <w:t xml:space="preserve"> </w:t>
      </w:r>
      <w:r w:rsidR="00856334" w:rsidRPr="005C0389">
        <w:rPr>
          <w:rFonts w:ascii="Times New Roman" w:eastAsia="Times New Roman" w:hAnsi="Times New Roman" w:cs="Times New Roman"/>
          <w:snapToGrid w:val="0"/>
          <w:sz w:val="26"/>
          <w:szCs w:val="26"/>
          <w:lang w:val="vi-VN"/>
        </w:rPr>
        <w:t xml:space="preserve">cách do dịch </w:t>
      </w:r>
      <w:r w:rsidR="0058738C" w:rsidRPr="005C0389">
        <w:rPr>
          <w:rFonts w:ascii="Times New Roman" w:eastAsia="Times New Roman" w:hAnsi="Times New Roman" w:cs="Times New Roman"/>
          <w:snapToGrid w:val="0"/>
          <w:sz w:val="26"/>
          <w:szCs w:val="26"/>
          <w:lang w:val="vi-VN"/>
        </w:rPr>
        <w:t>COVID</w:t>
      </w:r>
      <w:r w:rsidR="0058738C">
        <w:rPr>
          <w:rFonts w:ascii="Times New Roman" w:eastAsia="Times New Roman" w:hAnsi="Times New Roman" w:cs="Times New Roman"/>
          <w:snapToGrid w:val="0"/>
          <w:sz w:val="26"/>
          <w:szCs w:val="26"/>
          <w:lang w:val="vi-VN"/>
        </w:rPr>
        <w:t>-19</w:t>
      </w:r>
      <w:r w:rsidR="00856334" w:rsidRPr="005C0389">
        <w:rPr>
          <w:rFonts w:ascii="Times New Roman" w:eastAsia="Times New Roman" w:hAnsi="Times New Roman" w:cs="Times New Roman"/>
          <w:snapToGrid w:val="0"/>
          <w:sz w:val="26"/>
          <w:szCs w:val="26"/>
          <w:lang w:val="vi-VN"/>
        </w:rPr>
        <w:t xml:space="preserve">. </w:t>
      </w:r>
    </w:p>
    <w:p w14:paraId="7F89EEC0" w14:textId="2FA9A6CF" w:rsidR="00086CE2" w:rsidRPr="009A4C36" w:rsidRDefault="00086CE2" w:rsidP="009A4C36">
      <w:pPr>
        <w:pStyle w:val="ListParagraph"/>
        <w:widowControl w:val="0"/>
        <w:numPr>
          <w:ilvl w:val="0"/>
          <w:numId w:val="13"/>
        </w:numPr>
        <w:shd w:val="clear" w:color="auto" w:fill="FFFFFF"/>
        <w:spacing w:before="120" w:after="120" w:line="264" w:lineRule="auto"/>
        <w:jc w:val="both"/>
        <w:rPr>
          <w:rFonts w:ascii="Times New Roman" w:hAnsi="Times New Roman" w:cs="Times New Roman"/>
          <w:b/>
          <w:bCs/>
          <w:sz w:val="26"/>
          <w:szCs w:val="26"/>
          <w:lang w:val="vi-VN"/>
        </w:rPr>
      </w:pPr>
      <w:r w:rsidRPr="009A4C36">
        <w:rPr>
          <w:rFonts w:ascii="Times New Roman" w:hAnsi="Times New Roman" w:cs="Times New Roman"/>
          <w:b/>
          <w:bCs/>
          <w:sz w:val="26"/>
          <w:szCs w:val="26"/>
          <w:lang w:val="vi-VN"/>
        </w:rPr>
        <w:t xml:space="preserve">Khuyến nghị </w:t>
      </w:r>
      <w:r w:rsidRPr="009A4C36">
        <w:rPr>
          <w:rFonts w:ascii="Times New Roman" w:hAnsi="Times New Roman" w:cs="Times New Roman"/>
          <w:b/>
          <w:iCs/>
          <w:sz w:val="26"/>
          <w:szCs w:val="26"/>
          <w:lang w:val="vi-VN"/>
        </w:rPr>
        <w:t>chính</w:t>
      </w:r>
      <w:r w:rsidRPr="009A4C36">
        <w:rPr>
          <w:rFonts w:ascii="Times New Roman" w:hAnsi="Times New Roman" w:cs="Times New Roman"/>
          <w:b/>
          <w:bCs/>
          <w:sz w:val="26"/>
          <w:szCs w:val="26"/>
          <w:lang w:val="vi-VN"/>
        </w:rPr>
        <w:t xml:space="preserve"> sách đảm bảo an sinh xã hội</w:t>
      </w:r>
    </w:p>
    <w:p w14:paraId="1A5896F8" w14:textId="10E5DA92" w:rsidR="005D3206" w:rsidRPr="00F23E0F" w:rsidRDefault="00F23E0F" w:rsidP="00F23E0F">
      <w:pPr>
        <w:widowControl w:val="0"/>
        <w:spacing w:before="120" w:after="120" w:line="264" w:lineRule="auto"/>
        <w:ind w:firstLine="720"/>
        <w:jc w:val="both"/>
        <w:rPr>
          <w:rFonts w:ascii="Times New Roman" w:hAnsi="Times New Roman" w:cs="Times New Roman"/>
          <w:sz w:val="26"/>
          <w:szCs w:val="26"/>
          <w:lang w:val="vi-VN"/>
        </w:rPr>
      </w:pPr>
      <w:r w:rsidRPr="005C0389">
        <w:rPr>
          <w:rFonts w:ascii="Times New Roman" w:hAnsi="Times New Roman" w:cs="Times New Roman"/>
          <w:i/>
          <w:iCs/>
          <w:sz w:val="26"/>
          <w:szCs w:val="26"/>
          <w:lang w:val="vi-VN"/>
        </w:rPr>
        <w:t>Thứ</w:t>
      </w:r>
      <w:r w:rsidRPr="00F23E0F">
        <w:rPr>
          <w:rFonts w:ascii="Times New Roman" w:hAnsi="Times New Roman" w:cs="Times New Roman"/>
          <w:i/>
          <w:iCs/>
          <w:sz w:val="26"/>
          <w:szCs w:val="26"/>
          <w:lang w:val="vi-VN"/>
        </w:rPr>
        <w:t xml:space="preserve"> nhất</w:t>
      </w:r>
      <w:r w:rsidRPr="00F23E0F">
        <w:rPr>
          <w:rFonts w:ascii="Times New Roman" w:hAnsi="Times New Roman" w:cs="Times New Roman"/>
          <w:sz w:val="26"/>
          <w:szCs w:val="26"/>
          <w:lang w:val="vi-VN"/>
        </w:rPr>
        <w:t xml:space="preserve">, </w:t>
      </w:r>
      <w:r w:rsidRPr="005C0389">
        <w:rPr>
          <w:rFonts w:ascii="Times New Roman" w:hAnsi="Times New Roman" w:cs="Times New Roman"/>
          <w:sz w:val="26"/>
          <w:szCs w:val="26"/>
          <w:lang w:val="vi-VN"/>
        </w:rPr>
        <w:t>đ</w:t>
      </w:r>
      <w:r w:rsidR="00086CE2" w:rsidRPr="005C0389">
        <w:rPr>
          <w:rFonts w:ascii="Times New Roman" w:hAnsi="Times New Roman" w:cs="Times New Roman"/>
          <w:sz w:val="26"/>
          <w:szCs w:val="26"/>
          <w:lang w:val="vi-VN"/>
        </w:rPr>
        <w:t>ối</w:t>
      </w:r>
      <w:r w:rsidR="00086CE2" w:rsidRPr="00F23E0F">
        <w:rPr>
          <w:rFonts w:ascii="Times New Roman" w:hAnsi="Times New Roman" w:cs="Times New Roman"/>
          <w:sz w:val="26"/>
          <w:szCs w:val="26"/>
          <w:lang w:val="vi-VN"/>
        </w:rPr>
        <w:t xml:space="preserve"> với </w:t>
      </w:r>
      <w:r w:rsidR="005D3206" w:rsidRPr="005C0389">
        <w:rPr>
          <w:rFonts w:ascii="Times New Roman" w:hAnsi="Times New Roman" w:cs="Times New Roman"/>
          <w:sz w:val="26"/>
          <w:szCs w:val="26"/>
          <w:lang w:val="vi-VN"/>
        </w:rPr>
        <w:t xml:space="preserve">Chính </w:t>
      </w:r>
      <w:r w:rsidRPr="005C0389">
        <w:rPr>
          <w:rFonts w:ascii="Times New Roman" w:hAnsi="Times New Roman" w:cs="Times New Roman"/>
          <w:sz w:val="26"/>
          <w:szCs w:val="26"/>
          <w:lang w:val="vi-VN"/>
        </w:rPr>
        <w:t>phủ</w:t>
      </w:r>
      <w:r w:rsidRPr="00F23E0F">
        <w:rPr>
          <w:rFonts w:ascii="Times New Roman" w:hAnsi="Times New Roman" w:cs="Times New Roman"/>
          <w:sz w:val="26"/>
          <w:szCs w:val="26"/>
          <w:lang w:val="vi-VN"/>
        </w:rPr>
        <w:t>:</w:t>
      </w:r>
    </w:p>
    <w:p w14:paraId="3CB0BC34" w14:textId="3A6901FB" w:rsidR="00086CE2" w:rsidRPr="005C0389" w:rsidRDefault="00F23E0F" w:rsidP="00F23E0F">
      <w:pPr>
        <w:widowControl w:val="0"/>
        <w:spacing w:before="120" w:after="120" w:line="264"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i) </w:t>
      </w:r>
      <w:r w:rsidR="00086CE2" w:rsidRPr="00F23E0F">
        <w:rPr>
          <w:rFonts w:ascii="Times New Roman" w:hAnsi="Times New Roman" w:cs="Times New Roman"/>
          <w:sz w:val="26"/>
          <w:szCs w:val="26"/>
          <w:lang w:val="vi-VN"/>
        </w:rPr>
        <w:t>Y</w:t>
      </w:r>
      <w:r w:rsidR="005D3206" w:rsidRPr="005C0389">
        <w:rPr>
          <w:rFonts w:ascii="Times New Roman" w:hAnsi="Times New Roman" w:cs="Times New Roman"/>
          <w:sz w:val="26"/>
          <w:szCs w:val="26"/>
          <w:lang w:val="vi-VN"/>
        </w:rPr>
        <w:t xml:space="preserve">êu cầu các địa phương mời đại diện doanh nghiệp tham gia Tổ tư vấn phục hồi kinh tế hoặc Tổ chống đại dịch. Khi địa phương tiến hành phong tỏa địa bàn, cần báo cáo với Chính phủ cũng như thông tin tới các tỉnh/thành phố khác để cùng có kế hoạch ứng phó kịp thời; </w:t>
      </w:r>
    </w:p>
    <w:p w14:paraId="67054701" w14:textId="77777777" w:rsidR="003C09E7" w:rsidRPr="005C0389" w:rsidRDefault="00ED09AD" w:rsidP="009A4C36">
      <w:pPr>
        <w:widowControl w:val="0"/>
        <w:spacing w:before="120" w:after="120" w:line="264" w:lineRule="auto"/>
        <w:ind w:firstLine="720"/>
        <w:jc w:val="both"/>
        <w:rPr>
          <w:rFonts w:ascii="Times New Roman" w:hAnsi="Times New Roman" w:cs="Times New Roman"/>
          <w:sz w:val="26"/>
          <w:szCs w:val="26"/>
          <w:lang w:val="vi-VN"/>
        </w:rPr>
      </w:pPr>
      <w:r w:rsidRPr="005C0389">
        <w:rPr>
          <w:rFonts w:ascii="Times New Roman" w:hAnsi="Times New Roman" w:cs="Times New Roman"/>
          <w:sz w:val="26"/>
          <w:szCs w:val="26"/>
          <w:lang w:val="vi-VN"/>
        </w:rPr>
        <w:t>ii</w:t>
      </w:r>
      <w:r>
        <w:rPr>
          <w:rFonts w:ascii="Times New Roman" w:hAnsi="Times New Roman" w:cs="Times New Roman"/>
          <w:sz w:val="26"/>
          <w:szCs w:val="26"/>
          <w:lang w:val="vi-VN"/>
        </w:rPr>
        <w:t xml:space="preserve">) </w:t>
      </w:r>
      <w:r w:rsidR="005D3206" w:rsidRPr="005C0389">
        <w:rPr>
          <w:rFonts w:ascii="Times New Roman" w:hAnsi="Times New Roman" w:cs="Times New Roman"/>
          <w:sz w:val="26"/>
          <w:szCs w:val="26"/>
          <w:lang w:val="vi-VN"/>
        </w:rPr>
        <w:t xml:space="preserve">Tiếp tục chỉ đạo Bộ Công </w:t>
      </w:r>
      <w:r w:rsidR="003C09E7" w:rsidRPr="005C0389">
        <w:rPr>
          <w:rFonts w:ascii="Times New Roman" w:hAnsi="Times New Roman" w:cs="Times New Roman"/>
          <w:sz w:val="26"/>
          <w:szCs w:val="26"/>
          <w:lang w:val="vi-VN"/>
        </w:rPr>
        <w:t>T</w:t>
      </w:r>
      <w:r w:rsidR="005D3206" w:rsidRPr="005C0389">
        <w:rPr>
          <w:rFonts w:ascii="Times New Roman" w:hAnsi="Times New Roman" w:cs="Times New Roman"/>
          <w:sz w:val="26"/>
          <w:szCs w:val="26"/>
          <w:lang w:val="vi-VN"/>
        </w:rPr>
        <w:t xml:space="preserve">hương và các </w:t>
      </w:r>
      <w:r w:rsidRPr="005C0389">
        <w:rPr>
          <w:rFonts w:ascii="Times New Roman" w:hAnsi="Times New Roman" w:cs="Times New Roman"/>
          <w:sz w:val="26"/>
          <w:szCs w:val="26"/>
          <w:lang w:val="vi-VN"/>
        </w:rPr>
        <w:t>B</w:t>
      </w:r>
      <w:r w:rsidR="005D3206" w:rsidRPr="005C0389">
        <w:rPr>
          <w:rFonts w:ascii="Times New Roman" w:hAnsi="Times New Roman" w:cs="Times New Roman"/>
          <w:sz w:val="26"/>
          <w:szCs w:val="26"/>
          <w:lang w:val="vi-VN"/>
        </w:rPr>
        <w:t xml:space="preserve">ộ, ngành khác tiếp tục hỗ trợ giảm giá điện, giảm tiền điện cũng như nước, viễn thông…; </w:t>
      </w:r>
    </w:p>
    <w:p w14:paraId="53A46BFA" w14:textId="662F836A" w:rsidR="005D3206" w:rsidRPr="005C0389" w:rsidRDefault="003C09E7" w:rsidP="009A4C36">
      <w:pPr>
        <w:widowControl w:val="0"/>
        <w:spacing w:before="120" w:after="120" w:line="264" w:lineRule="auto"/>
        <w:ind w:firstLine="720"/>
        <w:jc w:val="both"/>
        <w:rPr>
          <w:rFonts w:ascii="Times New Roman" w:hAnsi="Times New Roman" w:cs="Times New Roman"/>
          <w:sz w:val="26"/>
          <w:szCs w:val="26"/>
          <w:lang w:val="vi-VN"/>
        </w:rPr>
      </w:pPr>
      <w:r w:rsidRPr="005C0389">
        <w:rPr>
          <w:rFonts w:ascii="Times New Roman" w:hAnsi="Times New Roman" w:cs="Times New Roman"/>
          <w:sz w:val="26"/>
          <w:szCs w:val="26"/>
          <w:lang w:val="vi-VN"/>
        </w:rPr>
        <w:t>iii</w:t>
      </w:r>
      <w:r>
        <w:rPr>
          <w:rFonts w:ascii="Times New Roman" w:hAnsi="Times New Roman" w:cs="Times New Roman"/>
          <w:sz w:val="26"/>
          <w:szCs w:val="26"/>
          <w:lang w:val="vi-VN"/>
        </w:rPr>
        <w:t xml:space="preserve">) </w:t>
      </w:r>
      <w:r w:rsidR="005D3206" w:rsidRPr="005C0389">
        <w:rPr>
          <w:rFonts w:ascii="Times New Roman" w:hAnsi="Times New Roman" w:cs="Times New Roman"/>
          <w:sz w:val="26"/>
          <w:szCs w:val="26"/>
          <w:lang w:val="vi-VN"/>
        </w:rPr>
        <w:t xml:space="preserve">Xử lý tình trạng khẩn cấp bằng việc tạm thời sử dụng các quỹ an sinh xã hội đang kết dư (như quỹ BH thất nghiệp, quỹ Công đoàn…) để hỗ trợ các đối tượng cần. </w:t>
      </w:r>
    </w:p>
    <w:p w14:paraId="483B9CA6" w14:textId="5096CB30" w:rsidR="00EF03F4" w:rsidRPr="005C0389" w:rsidRDefault="00EF03F4" w:rsidP="00EF03F4">
      <w:pPr>
        <w:widowControl w:val="0"/>
        <w:spacing w:before="120" w:after="120" w:line="264"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iv)</w:t>
      </w:r>
      <w:r>
        <w:rPr>
          <w:rFonts w:ascii="Times New Roman" w:hAnsi="Times New Roman" w:cs="Times New Roman"/>
          <w:i/>
          <w:iCs/>
          <w:sz w:val="26"/>
          <w:szCs w:val="26"/>
          <w:lang w:val="vi-VN"/>
        </w:rPr>
        <w:t xml:space="preserve"> </w:t>
      </w:r>
      <w:r w:rsidRPr="005C0389">
        <w:rPr>
          <w:rFonts w:ascii="Times New Roman" w:hAnsi="Times New Roman" w:cs="Times New Roman"/>
          <w:sz w:val="26"/>
          <w:szCs w:val="26"/>
          <w:lang w:val="vi-VN"/>
        </w:rPr>
        <w:t xml:space="preserve">Xem xét nâng mức hỗ trợ cho người lao động bị mất việc làm khi giãn cách xã hội kéo dài.  </w:t>
      </w:r>
    </w:p>
    <w:p w14:paraId="65CF4563" w14:textId="2BC3C835" w:rsidR="005D3206" w:rsidRPr="005C0389" w:rsidRDefault="003C09E7" w:rsidP="003C09E7">
      <w:pPr>
        <w:widowControl w:val="0"/>
        <w:spacing w:before="120" w:after="120" w:line="264" w:lineRule="auto"/>
        <w:ind w:firstLine="720"/>
        <w:jc w:val="both"/>
        <w:rPr>
          <w:rFonts w:ascii="Times New Roman" w:hAnsi="Times New Roman" w:cs="Times New Roman"/>
          <w:sz w:val="26"/>
          <w:szCs w:val="26"/>
          <w:lang w:val="vi-VN"/>
        </w:rPr>
      </w:pPr>
      <w:r w:rsidRPr="005C0389">
        <w:rPr>
          <w:rFonts w:ascii="Times New Roman" w:hAnsi="Times New Roman" w:cs="Times New Roman"/>
          <w:i/>
          <w:iCs/>
          <w:sz w:val="26"/>
          <w:szCs w:val="26"/>
          <w:lang w:val="vi-VN"/>
        </w:rPr>
        <w:t>Thứ</w:t>
      </w:r>
      <w:r w:rsidRPr="003C09E7">
        <w:rPr>
          <w:rFonts w:ascii="Times New Roman" w:hAnsi="Times New Roman" w:cs="Times New Roman"/>
          <w:i/>
          <w:iCs/>
          <w:sz w:val="26"/>
          <w:szCs w:val="26"/>
          <w:lang w:val="vi-VN"/>
        </w:rPr>
        <w:t xml:space="preserve"> hai</w:t>
      </w:r>
      <w:r>
        <w:rPr>
          <w:rFonts w:ascii="Times New Roman" w:hAnsi="Times New Roman" w:cs="Times New Roman"/>
          <w:sz w:val="26"/>
          <w:szCs w:val="26"/>
          <w:lang w:val="vi-VN"/>
        </w:rPr>
        <w:t>, đối v</w:t>
      </w:r>
      <w:r w:rsidR="005D3206" w:rsidRPr="005C0389">
        <w:rPr>
          <w:rFonts w:ascii="Times New Roman" w:hAnsi="Times New Roman" w:cs="Times New Roman"/>
          <w:sz w:val="26"/>
          <w:szCs w:val="26"/>
          <w:lang w:val="vi-VN"/>
        </w:rPr>
        <w:t xml:space="preserve">ới chính quyền các tỉnh/thành phố: </w:t>
      </w:r>
    </w:p>
    <w:p w14:paraId="6D1EC339" w14:textId="4109BD24" w:rsidR="00086CE2" w:rsidRPr="005C0389" w:rsidRDefault="003C09E7" w:rsidP="009A4C36">
      <w:pPr>
        <w:widowControl w:val="0"/>
        <w:spacing w:before="120" w:after="120" w:line="264" w:lineRule="auto"/>
        <w:ind w:firstLine="720"/>
        <w:jc w:val="both"/>
        <w:rPr>
          <w:rFonts w:ascii="Times New Roman" w:hAnsi="Times New Roman" w:cs="Times New Roman"/>
          <w:sz w:val="26"/>
          <w:szCs w:val="26"/>
          <w:lang w:val="vi-VN"/>
        </w:rPr>
      </w:pPr>
      <w:r w:rsidRPr="005C0389">
        <w:rPr>
          <w:rFonts w:ascii="Times New Roman" w:hAnsi="Times New Roman" w:cs="Times New Roman"/>
          <w:sz w:val="26"/>
          <w:szCs w:val="26"/>
          <w:lang w:val="vi-VN"/>
        </w:rPr>
        <w:t xml:space="preserve">i) </w:t>
      </w:r>
      <w:r w:rsidR="005D3206" w:rsidRPr="005C0389">
        <w:rPr>
          <w:rFonts w:ascii="Times New Roman" w:hAnsi="Times New Roman" w:cs="Times New Roman"/>
          <w:sz w:val="26"/>
          <w:szCs w:val="26"/>
          <w:lang w:val="vi-VN"/>
        </w:rPr>
        <w:t xml:space="preserve">Cần có sự tham gia của đại diện doanh nghiệp trong Tổ tư vấn phục hồi kinh tế hoặc Tổ chống đại dịch ở các địa phương; </w:t>
      </w:r>
    </w:p>
    <w:p w14:paraId="5BA5D28F" w14:textId="27F9D7E5" w:rsidR="005D3206" w:rsidRPr="005C0389" w:rsidRDefault="003C09E7" w:rsidP="009A4C36">
      <w:pPr>
        <w:widowControl w:val="0"/>
        <w:spacing w:before="120" w:after="120" w:line="264" w:lineRule="auto"/>
        <w:ind w:firstLine="720"/>
        <w:jc w:val="both"/>
        <w:rPr>
          <w:rFonts w:ascii="Times New Roman" w:hAnsi="Times New Roman" w:cs="Times New Roman"/>
          <w:sz w:val="26"/>
          <w:szCs w:val="26"/>
          <w:lang w:val="vi-VN"/>
        </w:rPr>
      </w:pPr>
      <w:r w:rsidRPr="005C0389">
        <w:rPr>
          <w:rFonts w:ascii="Times New Roman" w:hAnsi="Times New Roman" w:cs="Times New Roman"/>
          <w:sz w:val="26"/>
          <w:szCs w:val="26"/>
          <w:lang w:val="vi-VN"/>
        </w:rPr>
        <w:t>ii</w:t>
      </w:r>
      <w:r>
        <w:rPr>
          <w:rFonts w:ascii="Times New Roman" w:hAnsi="Times New Roman" w:cs="Times New Roman"/>
          <w:sz w:val="26"/>
          <w:szCs w:val="26"/>
          <w:lang w:val="vi-VN"/>
        </w:rPr>
        <w:t xml:space="preserve">) </w:t>
      </w:r>
      <w:r w:rsidR="00086CE2" w:rsidRPr="005C0389">
        <w:rPr>
          <w:rFonts w:ascii="Times New Roman" w:hAnsi="Times New Roman" w:cs="Times New Roman"/>
          <w:sz w:val="26"/>
          <w:szCs w:val="26"/>
          <w:lang w:val="vi-VN"/>
        </w:rPr>
        <w:t>T</w:t>
      </w:r>
      <w:r w:rsidR="005D3206" w:rsidRPr="005C0389">
        <w:rPr>
          <w:rFonts w:ascii="Times New Roman" w:hAnsi="Times New Roman" w:cs="Times New Roman"/>
          <w:sz w:val="26"/>
          <w:szCs w:val="26"/>
          <w:lang w:val="vi-VN"/>
        </w:rPr>
        <w:t xml:space="preserve">iếp tục rà soát toàn bộ lao động trên địa bàn, đặc biệt là lao động tự do, người di cư không có chỗ ở ổn định để kịp thời hỗ trợ về </w:t>
      </w:r>
      <w:r w:rsidR="005D3206" w:rsidRPr="00744387">
        <w:rPr>
          <w:rFonts w:ascii="Times New Roman" w:hAnsi="Times New Roman" w:cs="Times New Roman"/>
          <w:sz w:val="26"/>
          <w:szCs w:val="26"/>
          <w:lang w:val="vi-VN"/>
        </w:rPr>
        <w:t>chỗ ăn</w:t>
      </w:r>
      <w:r w:rsidR="00AA669D" w:rsidRPr="00744387">
        <w:rPr>
          <w:rFonts w:ascii="Times New Roman" w:hAnsi="Times New Roman" w:cs="Times New Roman"/>
          <w:sz w:val="26"/>
          <w:szCs w:val="26"/>
          <w:lang w:val="vi-VN"/>
        </w:rPr>
        <w:t>, ở</w:t>
      </w:r>
      <w:r w:rsidR="005D3206" w:rsidRPr="00744387">
        <w:rPr>
          <w:rFonts w:ascii="Times New Roman" w:hAnsi="Times New Roman" w:cs="Times New Roman"/>
          <w:sz w:val="26"/>
          <w:szCs w:val="26"/>
          <w:lang w:val="vi-VN"/>
        </w:rPr>
        <w:t>…</w:t>
      </w:r>
      <w:r w:rsidR="0075285B" w:rsidRPr="005C0389">
        <w:rPr>
          <w:rFonts w:ascii="Times New Roman" w:hAnsi="Times New Roman" w:cs="Times New Roman"/>
          <w:sz w:val="26"/>
          <w:szCs w:val="26"/>
          <w:lang w:val="vi-VN"/>
        </w:rPr>
        <w:t>T</w:t>
      </w:r>
      <w:r w:rsidR="004C7147" w:rsidRPr="005C0389">
        <w:rPr>
          <w:rFonts w:ascii="Times New Roman" w:hAnsi="Times New Roman" w:cs="Times New Roman"/>
          <w:sz w:val="26"/>
          <w:szCs w:val="26"/>
          <w:lang w:val="vi-VN"/>
        </w:rPr>
        <w:t>riển</w:t>
      </w:r>
      <w:r w:rsidR="004C7147">
        <w:rPr>
          <w:rFonts w:ascii="Times New Roman" w:hAnsi="Times New Roman" w:cs="Times New Roman"/>
          <w:sz w:val="26"/>
          <w:szCs w:val="26"/>
          <w:lang w:val="vi-VN"/>
        </w:rPr>
        <w:t xml:space="preserve"> khai </w:t>
      </w:r>
      <w:r w:rsidR="0075285B">
        <w:rPr>
          <w:rFonts w:ascii="Times New Roman" w:hAnsi="Times New Roman" w:cs="Times New Roman"/>
          <w:sz w:val="26"/>
          <w:szCs w:val="26"/>
          <w:lang w:val="vi-VN"/>
        </w:rPr>
        <w:t xml:space="preserve">rộng rãi </w:t>
      </w:r>
      <w:r w:rsidR="004C7147">
        <w:rPr>
          <w:rFonts w:ascii="Times New Roman" w:hAnsi="Times New Roman" w:cs="Times New Roman"/>
          <w:sz w:val="26"/>
          <w:szCs w:val="26"/>
          <w:lang w:val="vi-VN"/>
        </w:rPr>
        <w:t>các</w:t>
      </w:r>
      <w:r w:rsidR="005D3206" w:rsidRPr="005C0389">
        <w:rPr>
          <w:rFonts w:ascii="Times New Roman" w:hAnsi="Times New Roman" w:cs="Times New Roman"/>
          <w:sz w:val="26"/>
          <w:szCs w:val="26"/>
          <w:lang w:val="vi-VN"/>
        </w:rPr>
        <w:t xml:space="preserve"> “Siêu thị 0 đồng” trong các khu cách ly, phong tỏa để đảm bảo các nhu cầu thiết yếu, tối thiểu của người dân.</w:t>
      </w:r>
    </w:p>
    <w:p w14:paraId="038BB1DD" w14:textId="506EF23C" w:rsidR="005D3206" w:rsidRPr="004C7147" w:rsidRDefault="004C7147" w:rsidP="004C7147">
      <w:pPr>
        <w:widowControl w:val="0"/>
        <w:spacing w:before="120" w:after="120" w:line="264" w:lineRule="auto"/>
        <w:ind w:firstLine="720"/>
        <w:jc w:val="both"/>
        <w:rPr>
          <w:rFonts w:ascii="Times New Roman" w:hAnsi="Times New Roman" w:cs="Times New Roman"/>
          <w:sz w:val="26"/>
          <w:szCs w:val="26"/>
          <w:lang w:val="vi-VN"/>
        </w:rPr>
      </w:pPr>
      <w:r w:rsidRPr="004C7147">
        <w:rPr>
          <w:rFonts w:ascii="Times New Roman" w:hAnsi="Times New Roman" w:cs="Times New Roman"/>
          <w:i/>
          <w:iCs/>
          <w:sz w:val="26"/>
          <w:szCs w:val="26"/>
          <w:lang w:val="vi-VN"/>
        </w:rPr>
        <w:t>Thứ ba</w:t>
      </w:r>
      <w:r>
        <w:rPr>
          <w:rFonts w:ascii="Times New Roman" w:hAnsi="Times New Roman" w:cs="Times New Roman"/>
          <w:sz w:val="26"/>
          <w:szCs w:val="26"/>
          <w:lang w:val="vi-VN"/>
        </w:rPr>
        <w:t>, đối v</w:t>
      </w:r>
      <w:r w:rsidR="005D3206" w:rsidRPr="004C7147">
        <w:rPr>
          <w:rFonts w:ascii="Times New Roman" w:hAnsi="Times New Roman" w:cs="Times New Roman"/>
          <w:sz w:val="26"/>
          <w:szCs w:val="26"/>
          <w:lang w:val="vi-VN"/>
        </w:rPr>
        <w:t xml:space="preserve">ới Bộ Y tế: </w:t>
      </w:r>
    </w:p>
    <w:p w14:paraId="4899D86F" w14:textId="2D60279D" w:rsidR="00086CE2" w:rsidRPr="005C0389" w:rsidRDefault="00774370" w:rsidP="009A4C36">
      <w:pPr>
        <w:widowControl w:val="0"/>
        <w:spacing w:before="120" w:after="120" w:line="264" w:lineRule="auto"/>
        <w:ind w:firstLine="720"/>
        <w:jc w:val="both"/>
        <w:rPr>
          <w:rFonts w:ascii="Times New Roman" w:hAnsi="Times New Roman" w:cs="Times New Roman"/>
          <w:sz w:val="26"/>
          <w:szCs w:val="26"/>
          <w:lang w:val="vi-VN"/>
        </w:rPr>
      </w:pPr>
      <w:r w:rsidRPr="00774370">
        <w:rPr>
          <w:rFonts w:ascii="Times New Roman" w:hAnsi="Times New Roman" w:cs="Times New Roman"/>
          <w:sz w:val="26"/>
          <w:szCs w:val="26"/>
          <w:lang w:val="vi-VN"/>
        </w:rPr>
        <w:t xml:space="preserve">i) </w:t>
      </w:r>
      <w:r w:rsidR="005D3206" w:rsidRPr="005C0389">
        <w:rPr>
          <w:rFonts w:ascii="Times New Roman" w:hAnsi="Times New Roman" w:cs="Times New Roman"/>
          <w:sz w:val="26"/>
          <w:szCs w:val="26"/>
          <w:lang w:val="vi-VN"/>
        </w:rPr>
        <w:t xml:space="preserve">Phối hợp với Bộ LĐ-TB&amp;XH xem xét triển khai hỗ trợ tư vấn tâm lý cho lao động đang thực hiện “ba tại chỗ” tại các doanh nghiệp qua hệ thống công tác xã hội ở địa phương và trong hệ thống y tế; </w:t>
      </w:r>
    </w:p>
    <w:p w14:paraId="21330CB5" w14:textId="17F29FB8" w:rsidR="005D3206" w:rsidRPr="009A4C36" w:rsidRDefault="00774370" w:rsidP="009A4C36">
      <w:pPr>
        <w:widowControl w:val="0"/>
        <w:spacing w:before="120" w:after="120" w:line="264" w:lineRule="auto"/>
        <w:ind w:firstLine="720"/>
        <w:jc w:val="both"/>
        <w:rPr>
          <w:rFonts w:ascii="Times New Roman" w:hAnsi="Times New Roman" w:cs="Times New Roman"/>
          <w:sz w:val="26"/>
          <w:szCs w:val="26"/>
        </w:rPr>
      </w:pPr>
      <w:r w:rsidRPr="005C0389">
        <w:rPr>
          <w:rFonts w:ascii="Times New Roman" w:hAnsi="Times New Roman" w:cs="Times New Roman"/>
          <w:sz w:val="26"/>
          <w:szCs w:val="26"/>
          <w:lang w:val="vi-VN"/>
        </w:rPr>
        <w:t xml:space="preserve">ii) </w:t>
      </w:r>
      <w:r w:rsidR="005D3206" w:rsidRPr="005C0389">
        <w:rPr>
          <w:rFonts w:ascii="Times New Roman" w:hAnsi="Times New Roman" w:cs="Times New Roman"/>
          <w:sz w:val="26"/>
          <w:szCs w:val="26"/>
          <w:lang w:val="vi-VN"/>
        </w:rPr>
        <w:t xml:space="preserve">Đẩy mạnh hoạt động tư vấn, chăm sóc tại nhà cho người dân có nguy cơ hoặc bị nhiễm COVID-19. Triển khai rộng hơn, hiệu quả hơn mạng lưới bác sỹ gia đình. </w:t>
      </w:r>
      <w:proofErr w:type="spellStart"/>
      <w:r w:rsidR="005D3206" w:rsidRPr="009A4C36">
        <w:rPr>
          <w:rFonts w:ascii="Times New Roman" w:hAnsi="Times New Roman" w:cs="Times New Roman"/>
          <w:sz w:val="26"/>
          <w:szCs w:val="26"/>
        </w:rPr>
        <w:t>Tăng</w:t>
      </w:r>
      <w:proofErr w:type="spellEnd"/>
      <w:r w:rsidR="005D3206" w:rsidRPr="009A4C36">
        <w:rPr>
          <w:rFonts w:ascii="Times New Roman" w:hAnsi="Times New Roman" w:cs="Times New Roman"/>
          <w:sz w:val="26"/>
          <w:szCs w:val="26"/>
        </w:rPr>
        <w:t xml:space="preserve"> </w:t>
      </w:r>
      <w:proofErr w:type="spellStart"/>
      <w:r w:rsidR="005D3206" w:rsidRPr="009A4C36">
        <w:rPr>
          <w:rFonts w:ascii="Times New Roman" w:hAnsi="Times New Roman" w:cs="Times New Roman"/>
          <w:sz w:val="26"/>
          <w:szCs w:val="26"/>
        </w:rPr>
        <w:t>cường</w:t>
      </w:r>
      <w:proofErr w:type="spellEnd"/>
      <w:r w:rsidR="005D3206" w:rsidRPr="009A4C36">
        <w:rPr>
          <w:rFonts w:ascii="Times New Roman" w:hAnsi="Times New Roman" w:cs="Times New Roman"/>
          <w:sz w:val="26"/>
          <w:szCs w:val="26"/>
        </w:rPr>
        <w:t xml:space="preserve"> </w:t>
      </w:r>
      <w:proofErr w:type="spellStart"/>
      <w:r w:rsidR="005D3206" w:rsidRPr="009A4C36">
        <w:rPr>
          <w:rFonts w:ascii="Times New Roman" w:hAnsi="Times New Roman" w:cs="Times New Roman"/>
          <w:sz w:val="26"/>
          <w:szCs w:val="26"/>
        </w:rPr>
        <w:t>hoạt</w:t>
      </w:r>
      <w:proofErr w:type="spellEnd"/>
      <w:r w:rsidR="005D3206" w:rsidRPr="009A4C36">
        <w:rPr>
          <w:rFonts w:ascii="Times New Roman" w:hAnsi="Times New Roman" w:cs="Times New Roman"/>
          <w:sz w:val="26"/>
          <w:szCs w:val="26"/>
        </w:rPr>
        <w:t xml:space="preserve"> </w:t>
      </w:r>
      <w:proofErr w:type="spellStart"/>
      <w:r w:rsidR="005D3206" w:rsidRPr="009A4C36">
        <w:rPr>
          <w:rFonts w:ascii="Times New Roman" w:hAnsi="Times New Roman" w:cs="Times New Roman"/>
          <w:sz w:val="26"/>
          <w:szCs w:val="26"/>
        </w:rPr>
        <w:t>động</w:t>
      </w:r>
      <w:proofErr w:type="spellEnd"/>
      <w:r w:rsidR="005D3206" w:rsidRPr="009A4C36">
        <w:rPr>
          <w:rFonts w:ascii="Times New Roman" w:hAnsi="Times New Roman" w:cs="Times New Roman"/>
          <w:sz w:val="26"/>
          <w:szCs w:val="26"/>
        </w:rPr>
        <w:t xml:space="preserve"> </w:t>
      </w:r>
      <w:r w:rsidR="005D3206" w:rsidRPr="00744387">
        <w:rPr>
          <w:rFonts w:ascii="Times New Roman" w:hAnsi="Times New Roman" w:cs="Times New Roman"/>
          <w:sz w:val="26"/>
          <w:szCs w:val="26"/>
        </w:rPr>
        <w:t xml:space="preserve">Telehealth </w:t>
      </w:r>
      <w:proofErr w:type="spellStart"/>
      <w:r w:rsidR="005D3206" w:rsidRPr="00744387">
        <w:rPr>
          <w:rFonts w:ascii="Times New Roman" w:hAnsi="Times New Roman" w:cs="Times New Roman"/>
          <w:sz w:val="26"/>
          <w:szCs w:val="26"/>
        </w:rPr>
        <w:t>cho</w:t>
      </w:r>
      <w:proofErr w:type="spellEnd"/>
      <w:r w:rsidR="005D3206" w:rsidRPr="00744387">
        <w:rPr>
          <w:rFonts w:ascii="Times New Roman" w:hAnsi="Times New Roman" w:cs="Times New Roman"/>
          <w:sz w:val="26"/>
          <w:szCs w:val="26"/>
        </w:rPr>
        <w:t xml:space="preserve"> </w:t>
      </w:r>
      <w:proofErr w:type="spellStart"/>
      <w:r w:rsidR="005D3206" w:rsidRPr="00744387">
        <w:rPr>
          <w:rFonts w:ascii="Times New Roman" w:hAnsi="Times New Roman" w:cs="Times New Roman"/>
          <w:sz w:val="26"/>
          <w:szCs w:val="26"/>
        </w:rPr>
        <w:t>người</w:t>
      </w:r>
      <w:proofErr w:type="spellEnd"/>
      <w:r w:rsidR="005D3206" w:rsidRPr="00744387">
        <w:rPr>
          <w:rFonts w:ascii="Times New Roman" w:hAnsi="Times New Roman" w:cs="Times New Roman"/>
          <w:sz w:val="26"/>
          <w:szCs w:val="26"/>
        </w:rPr>
        <w:t xml:space="preserve"> </w:t>
      </w:r>
      <w:proofErr w:type="spellStart"/>
      <w:r w:rsidR="005D3206" w:rsidRPr="00744387">
        <w:rPr>
          <w:rFonts w:ascii="Times New Roman" w:hAnsi="Times New Roman" w:cs="Times New Roman"/>
          <w:sz w:val="26"/>
          <w:szCs w:val="26"/>
        </w:rPr>
        <w:t>dân</w:t>
      </w:r>
      <w:proofErr w:type="spellEnd"/>
      <w:r w:rsidR="005D3206" w:rsidRPr="00744387">
        <w:rPr>
          <w:rFonts w:ascii="Times New Roman" w:hAnsi="Times New Roman" w:cs="Times New Roman"/>
          <w:sz w:val="26"/>
          <w:szCs w:val="26"/>
        </w:rPr>
        <w:t xml:space="preserve"> </w:t>
      </w:r>
      <w:proofErr w:type="spellStart"/>
      <w:r w:rsidR="005D3206" w:rsidRPr="00744387">
        <w:rPr>
          <w:rFonts w:ascii="Times New Roman" w:hAnsi="Times New Roman" w:cs="Times New Roman"/>
          <w:sz w:val="26"/>
          <w:szCs w:val="26"/>
        </w:rPr>
        <w:t>và</w:t>
      </w:r>
      <w:proofErr w:type="spellEnd"/>
      <w:r w:rsidR="005D3206" w:rsidRPr="00744387">
        <w:rPr>
          <w:rFonts w:ascii="Times New Roman" w:hAnsi="Times New Roman" w:cs="Times New Roman"/>
          <w:sz w:val="26"/>
          <w:szCs w:val="26"/>
        </w:rPr>
        <w:t xml:space="preserve"> S-</w:t>
      </w:r>
      <w:r w:rsidR="00AA669D" w:rsidRPr="00744387">
        <w:rPr>
          <w:rFonts w:ascii="Times New Roman" w:hAnsi="Times New Roman" w:cs="Times New Roman"/>
          <w:sz w:val="26"/>
          <w:szCs w:val="26"/>
        </w:rPr>
        <w:t>H</w:t>
      </w:r>
      <w:r w:rsidR="005D3206" w:rsidRPr="00744387">
        <w:rPr>
          <w:rFonts w:ascii="Times New Roman" w:hAnsi="Times New Roman" w:cs="Times New Roman"/>
          <w:sz w:val="26"/>
          <w:szCs w:val="26"/>
        </w:rPr>
        <w:t xml:space="preserve">ealth </w:t>
      </w:r>
      <w:proofErr w:type="spellStart"/>
      <w:r w:rsidR="005D3206" w:rsidRPr="00744387">
        <w:rPr>
          <w:rFonts w:ascii="Times New Roman" w:hAnsi="Times New Roman" w:cs="Times New Roman"/>
          <w:sz w:val="26"/>
          <w:szCs w:val="26"/>
        </w:rPr>
        <w:t>cho</w:t>
      </w:r>
      <w:proofErr w:type="spellEnd"/>
      <w:r w:rsidR="005D3206" w:rsidRPr="009A4C36">
        <w:rPr>
          <w:rFonts w:ascii="Times New Roman" w:hAnsi="Times New Roman" w:cs="Times New Roman"/>
          <w:sz w:val="26"/>
          <w:szCs w:val="26"/>
        </w:rPr>
        <w:t xml:space="preserve"> </w:t>
      </w:r>
      <w:proofErr w:type="spellStart"/>
      <w:r w:rsidR="005D3206" w:rsidRPr="009A4C36">
        <w:rPr>
          <w:rFonts w:ascii="Times New Roman" w:hAnsi="Times New Roman" w:cs="Times New Roman"/>
          <w:sz w:val="26"/>
          <w:szCs w:val="26"/>
        </w:rPr>
        <w:t>người</w:t>
      </w:r>
      <w:proofErr w:type="spellEnd"/>
      <w:r w:rsidR="005D3206" w:rsidRPr="009A4C36">
        <w:rPr>
          <w:rFonts w:ascii="Times New Roman" w:hAnsi="Times New Roman" w:cs="Times New Roman"/>
          <w:sz w:val="26"/>
          <w:szCs w:val="26"/>
        </w:rPr>
        <w:t xml:space="preserve"> </w:t>
      </w:r>
      <w:proofErr w:type="spellStart"/>
      <w:r w:rsidR="005D3206" w:rsidRPr="009A4C36">
        <w:rPr>
          <w:rFonts w:ascii="Times New Roman" w:hAnsi="Times New Roman" w:cs="Times New Roman"/>
          <w:sz w:val="26"/>
          <w:szCs w:val="26"/>
        </w:rPr>
        <w:t>cao</w:t>
      </w:r>
      <w:proofErr w:type="spellEnd"/>
      <w:r w:rsidR="005D3206" w:rsidRPr="009A4C36">
        <w:rPr>
          <w:rFonts w:ascii="Times New Roman" w:hAnsi="Times New Roman" w:cs="Times New Roman"/>
          <w:sz w:val="26"/>
          <w:szCs w:val="26"/>
        </w:rPr>
        <w:t xml:space="preserve"> </w:t>
      </w:r>
      <w:proofErr w:type="spellStart"/>
      <w:r w:rsidR="005D3206" w:rsidRPr="009A4C36">
        <w:rPr>
          <w:rFonts w:ascii="Times New Roman" w:hAnsi="Times New Roman" w:cs="Times New Roman"/>
          <w:sz w:val="26"/>
          <w:szCs w:val="26"/>
        </w:rPr>
        <w:t>tuổi</w:t>
      </w:r>
      <w:proofErr w:type="spellEnd"/>
      <w:r w:rsidR="005D3206" w:rsidRPr="009A4C36">
        <w:rPr>
          <w:rFonts w:ascii="Times New Roman" w:hAnsi="Times New Roman" w:cs="Times New Roman"/>
          <w:sz w:val="26"/>
          <w:szCs w:val="26"/>
        </w:rPr>
        <w:t xml:space="preserve">. </w:t>
      </w:r>
    </w:p>
    <w:p w14:paraId="3E7B2FAE" w14:textId="72C6694E" w:rsidR="005D3206" w:rsidRPr="00774370" w:rsidRDefault="00774370" w:rsidP="00774370">
      <w:pPr>
        <w:widowControl w:val="0"/>
        <w:spacing w:before="120" w:after="120" w:line="264" w:lineRule="auto"/>
        <w:ind w:firstLine="720"/>
        <w:jc w:val="both"/>
        <w:rPr>
          <w:rFonts w:ascii="Times New Roman" w:hAnsi="Times New Roman" w:cs="Times New Roman"/>
          <w:sz w:val="26"/>
          <w:szCs w:val="26"/>
          <w:lang w:val="vi-VN"/>
        </w:rPr>
      </w:pPr>
      <w:r w:rsidRPr="00774370">
        <w:rPr>
          <w:rFonts w:ascii="Times New Roman" w:hAnsi="Times New Roman" w:cs="Times New Roman"/>
          <w:i/>
          <w:iCs/>
          <w:sz w:val="26"/>
          <w:szCs w:val="26"/>
          <w:lang w:val="vi-VN"/>
        </w:rPr>
        <w:t>Thứ tư</w:t>
      </w:r>
      <w:r>
        <w:rPr>
          <w:rFonts w:ascii="Times New Roman" w:hAnsi="Times New Roman" w:cs="Times New Roman"/>
          <w:sz w:val="26"/>
          <w:szCs w:val="26"/>
          <w:lang w:val="vi-VN"/>
        </w:rPr>
        <w:t>, đối v</w:t>
      </w:r>
      <w:r w:rsidR="005D3206" w:rsidRPr="00774370">
        <w:rPr>
          <w:rFonts w:ascii="Times New Roman" w:hAnsi="Times New Roman" w:cs="Times New Roman"/>
          <w:sz w:val="26"/>
          <w:szCs w:val="26"/>
          <w:lang w:val="vi-VN"/>
        </w:rPr>
        <w:t xml:space="preserve">ới Bộ LĐ-TB&amp;XH và </w:t>
      </w:r>
      <w:r w:rsidR="00914224">
        <w:rPr>
          <w:rFonts w:ascii="Times New Roman" w:hAnsi="Times New Roman" w:cs="Times New Roman"/>
          <w:sz w:val="26"/>
          <w:szCs w:val="26"/>
          <w:lang w:val="vi-VN"/>
        </w:rPr>
        <w:t xml:space="preserve">các </w:t>
      </w:r>
      <w:r w:rsidR="005D3206" w:rsidRPr="00774370">
        <w:rPr>
          <w:rFonts w:ascii="Times New Roman" w:hAnsi="Times New Roman" w:cs="Times New Roman"/>
          <w:sz w:val="26"/>
          <w:szCs w:val="26"/>
          <w:lang w:val="vi-VN"/>
        </w:rPr>
        <w:t>Sở LĐ-TB&amp;XH</w:t>
      </w:r>
      <w:r>
        <w:rPr>
          <w:rFonts w:ascii="Times New Roman" w:hAnsi="Times New Roman" w:cs="Times New Roman"/>
          <w:sz w:val="26"/>
          <w:szCs w:val="26"/>
          <w:lang w:val="vi-VN"/>
        </w:rPr>
        <w:t>:</w:t>
      </w:r>
      <w:r w:rsidR="005D3206" w:rsidRPr="00774370">
        <w:rPr>
          <w:rFonts w:ascii="Times New Roman" w:hAnsi="Times New Roman" w:cs="Times New Roman"/>
          <w:sz w:val="26"/>
          <w:szCs w:val="26"/>
          <w:lang w:val="vi-VN"/>
        </w:rPr>
        <w:t xml:space="preserve"> </w:t>
      </w:r>
    </w:p>
    <w:p w14:paraId="3E9C34FC" w14:textId="669D9EEB" w:rsidR="00086CE2" w:rsidRPr="005C0389" w:rsidRDefault="00774370" w:rsidP="009A4C36">
      <w:pPr>
        <w:widowControl w:val="0"/>
        <w:spacing w:before="120" w:after="120" w:line="264"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i) </w:t>
      </w:r>
      <w:r w:rsidR="005D3206" w:rsidRPr="005C0389">
        <w:rPr>
          <w:rFonts w:ascii="Times New Roman" w:hAnsi="Times New Roman" w:cs="Times New Roman"/>
          <w:sz w:val="26"/>
          <w:szCs w:val="26"/>
          <w:lang w:val="vi-VN"/>
        </w:rPr>
        <w:t>Cho phép tính số giờ làm thêm theo năm thay vì quy định chặt theo ngày hoặc tháng hiện nay;</w:t>
      </w:r>
    </w:p>
    <w:p w14:paraId="55EDBD4A" w14:textId="3061B03A" w:rsidR="00086CE2" w:rsidRPr="005C0389" w:rsidRDefault="00774370" w:rsidP="009A4C36">
      <w:pPr>
        <w:widowControl w:val="0"/>
        <w:spacing w:before="120" w:after="120" w:line="264"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ii) </w:t>
      </w:r>
      <w:r w:rsidR="005D3206" w:rsidRPr="005C0389">
        <w:rPr>
          <w:rFonts w:ascii="Times New Roman" w:hAnsi="Times New Roman" w:cs="Times New Roman"/>
          <w:sz w:val="26"/>
          <w:szCs w:val="26"/>
          <w:lang w:val="vi-VN"/>
        </w:rPr>
        <w:t xml:space="preserve">Cùng chính quyền các địa phương tiếp tục rà soát lao động tự do trên địa bàn để kịp thời hỗ trợ về chỗ </w:t>
      </w:r>
      <w:r w:rsidR="00914224" w:rsidRPr="005C0389">
        <w:rPr>
          <w:rFonts w:ascii="Times New Roman" w:hAnsi="Times New Roman" w:cs="Times New Roman"/>
          <w:sz w:val="26"/>
          <w:szCs w:val="26"/>
          <w:lang w:val="vi-VN"/>
        </w:rPr>
        <w:t>ăn</w:t>
      </w:r>
      <w:r w:rsidR="00914224">
        <w:rPr>
          <w:rFonts w:ascii="Times New Roman" w:hAnsi="Times New Roman" w:cs="Times New Roman"/>
          <w:sz w:val="26"/>
          <w:szCs w:val="26"/>
          <w:lang w:val="vi-VN"/>
        </w:rPr>
        <w:t xml:space="preserve">, </w:t>
      </w:r>
      <w:r w:rsidR="005D3206" w:rsidRPr="005C0389">
        <w:rPr>
          <w:rFonts w:ascii="Times New Roman" w:hAnsi="Times New Roman" w:cs="Times New Roman"/>
          <w:sz w:val="26"/>
          <w:szCs w:val="26"/>
          <w:lang w:val="vi-VN"/>
        </w:rPr>
        <w:t xml:space="preserve">ở… </w:t>
      </w:r>
      <w:r w:rsidR="006B1AB3" w:rsidRPr="005C0389">
        <w:rPr>
          <w:rFonts w:ascii="Times New Roman" w:hAnsi="Times New Roman" w:cs="Times New Roman"/>
          <w:sz w:val="26"/>
          <w:szCs w:val="26"/>
          <w:lang w:val="vi-VN"/>
        </w:rPr>
        <w:t>Tăng</w:t>
      </w:r>
      <w:r w:rsidR="006B1AB3">
        <w:rPr>
          <w:rFonts w:ascii="Times New Roman" w:hAnsi="Times New Roman" w:cs="Times New Roman"/>
          <w:sz w:val="26"/>
          <w:szCs w:val="26"/>
          <w:lang w:val="vi-VN"/>
        </w:rPr>
        <w:t xml:space="preserve"> cường sử dụng mã </w:t>
      </w:r>
      <w:r w:rsidR="002A3301">
        <w:rPr>
          <w:rFonts w:ascii="Times New Roman" w:hAnsi="Times New Roman" w:cs="Times New Roman"/>
          <w:sz w:val="26"/>
          <w:szCs w:val="26"/>
          <w:lang w:val="vi-VN"/>
        </w:rPr>
        <w:t>số</w:t>
      </w:r>
      <w:r w:rsidR="006B1AB3">
        <w:rPr>
          <w:rFonts w:ascii="Times New Roman" w:hAnsi="Times New Roman" w:cs="Times New Roman"/>
          <w:sz w:val="26"/>
          <w:szCs w:val="26"/>
          <w:lang w:val="vi-VN"/>
        </w:rPr>
        <w:t xml:space="preserve"> định danh cá nhân (theo thẻ căn cước công dân) để </w:t>
      </w:r>
      <w:r w:rsidR="005D3206" w:rsidRPr="005C0389">
        <w:rPr>
          <w:rFonts w:ascii="Times New Roman" w:hAnsi="Times New Roman" w:cs="Times New Roman"/>
          <w:sz w:val="26"/>
          <w:szCs w:val="26"/>
          <w:lang w:val="vi-VN"/>
        </w:rPr>
        <w:t xml:space="preserve">tự đăng ký nhận gói an sinh theo các ứng dụng </w:t>
      </w:r>
      <w:r w:rsidR="006B1AB3" w:rsidRPr="005C0389">
        <w:rPr>
          <w:rFonts w:ascii="Times New Roman" w:hAnsi="Times New Roman" w:cs="Times New Roman"/>
          <w:sz w:val="26"/>
          <w:szCs w:val="26"/>
          <w:lang w:val="vi-VN"/>
        </w:rPr>
        <w:t>công</w:t>
      </w:r>
      <w:r w:rsidR="006B1AB3">
        <w:rPr>
          <w:rFonts w:ascii="Times New Roman" w:hAnsi="Times New Roman" w:cs="Times New Roman"/>
          <w:sz w:val="26"/>
          <w:szCs w:val="26"/>
          <w:lang w:val="vi-VN"/>
        </w:rPr>
        <w:t xml:space="preserve"> nghệ phổ biến</w:t>
      </w:r>
      <w:r w:rsidR="002A3301">
        <w:rPr>
          <w:rFonts w:ascii="Times New Roman" w:hAnsi="Times New Roman" w:cs="Times New Roman"/>
          <w:sz w:val="26"/>
          <w:szCs w:val="26"/>
          <w:lang w:val="vi-VN"/>
        </w:rPr>
        <w:t xml:space="preserve"> </w:t>
      </w:r>
      <w:r w:rsidR="005D3206" w:rsidRPr="005C0389">
        <w:rPr>
          <w:rFonts w:ascii="Times New Roman" w:hAnsi="Times New Roman" w:cs="Times New Roman"/>
          <w:sz w:val="26"/>
          <w:szCs w:val="26"/>
          <w:lang w:val="vi-VN"/>
        </w:rPr>
        <w:t xml:space="preserve">để vừa xác định đúng đối tượng, vừa thực hiện giãn cách xã hội hiệu </w:t>
      </w:r>
      <w:r w:rsidR="00143FB2" w:rsidRPr="005C0389">
        <w:rPr>
          <w:rFonts w:ascii="Times New Roman" w:hAnsi="Times New Roman" w:cs="Times New Roman"/>
          <w:sz w:val="26"/>
          <w:szCs w:val="26"/>
          <w:lang w:val="vi-VN"/>
        </w:rPr>
        <w:t>quả</w:t>
      </w:r>
      <w:r w:rsidR="00143FB2">
        <w:rPr>
          <w:rFonts w:ascii="Times New Roman" w:hAnsi="Times New Roman" w:cs="Times New Roman"/>
          <w:sz w:val="26"/>
          <w:szCs w:val="26"/>
          <w:lang w:val="vi-VN"/>
        </w:rPr>
        <w:t>.</w:t>
      </w:r>
      <w:r w:rsidR="005D3206" w:rsidRPr="005C0389">
        <w:rPr>
          <w:rFonts w:ascii="Times New Roman" w:hAnsi="Times New Roman" w:cs="Times New Roman"/>
          <w:sz w:val="26"/>
          <w:szCs w:val="26"/>
          <w:lang w:val="vi-VN"/>
        </w:rPr>
        <w:t xml:space="preserve"> </w:t>
      </w:r>
    </w:p>
    <w:p w14:paraId="10E620F9" w14:textId="026B553B" w:rsidR="005D3206" w:rsidRPr="005C0389" w:rsidRDefault="00EF03F4" w:rsidP="009A4C36">
      <w:pPr>
        <w:widowControl w:val="0"/>
        <w:spacing w:before="120" w:after="120" w:line="264" w:lineRule="auto"/>
        <w:ind w:firstLine="720"/>
        <w:jc w:val="both"/>
        <w:rPr>
          <w:rFonts w:ascii="Times New Roman" w:hAnsi="Times New Roman" w:cs="Times New Roman"/>
          <w:sz w:val="26"/>
          <w:szCs w:val="26"/>
          <w:lang w:val="vi-VN"/>
        </w:rPr>
      </w:pPr>
      <w:r w:rsidRPr="00EF03F4">
        <w:rPr>
          <w:rFonts w:ascii="Times New Roman" w:hAnsi="Times New Roman" w:cs="Times New Roman"/>
          <w:i/>
          <w:iCs/>
          <w:sz w:val="26"/>
          <w:szCs w:val="26"/>
          <w:lang w:val="vi-VN"/>
        </w:rPr>
        <w:t>Thứ năm</w:t>
      </w:r>
      <w:r>
        <w:rPr>
          <w:rFonts w:ascii="Times New Roman" w:hAnsi="Times New Roman" w:cs="Times New Roman"/>
          <w:sz w:val="26"/>
          <w:szCs w:val="26"/>
          <w:lang w:val="vi-VN"/>
        </w:rPr>
        <w:t>, đối v</w:t>
      </w:r>
      <w:r w:rsidR="005D3206" w:rsidRPr="00EF03F4">
        <w:rPr>
          <w:rFonts w:ascii="Times New Roman" w:hAnsi="Times New Roman" w:cs="Times New Roman"/>
          <w:sz w:val="26"/>
          <w:szCs w:val="26"/>
          <w:lang w:val="vi-VN"/>
        </w:rPr>
        <w:t xml:space="preserve">ới Bộ Tài chính, </w:t>
      </w:r>
      <w:r w:rsidR="00143FB2">
        <w:rPr>
          <w:rFonts w:ascii="Times New Roman" w:hAnsi="Times New Roman" w:cs="Times New Roman"/>
          <w:sz w:val="26"/>
          <w:szCs w:val="26"/>
          <w:lang w:val="vi-VN"/>
        </w:rPr>
        <w:t xml:space="preserve">các </w:t>
      </w:r>
      <w:r w:rsidR="005D3206" w:rsidRPr="00EF03F4">
        <w:rPr>
          <w:rFonts w:ascii="Times New Roman" w:hAnsi="Times New Roman" w:cs="Times New Roman"/>
          <w:sz w:val="26"/>
          <w:szCs w:val="26"/>
          <w:lang w:val="vi-VN"/>
        </w:rPr>
        <w:t xml:space="preserve">Sở Tài </w:t>
      </w:r>
      <w:r w:rsidR="00143FB2">
        <w:rPr>
          <w:rFonts w:ascii="Times New Roman" w:hAnsi="Times New Roman" w:cs="Times New Roman"/>
          <w:sz w:val="26"/>
          <w:szCs w:val="26"/>
          <w:lang w:val="vi-VN"/>
        </w:rPr>
        <w:t>chính:</w:t>
      </w:r>
      <w:r w:rsidR="00B02767">
        <w:rPr>
          <w:rFonts w:ascii="Times New Roman" w:hAnsi="Times New Roman" w:cs="Times New Roman"/>
          <w:sz w:val="26"/>
          <w:szCs w:val="26"/>
          <w:lang w:val="vi-VN"/>
        </w:rPr>
        <w:t xml:space="preserve"> </w:t>
      </w:r>
      <w:r w:rsidR="005D3206" w:rsidRPr="005C0389">
        <w:rPr>
          <w:rFonts w:ascii="Times New Roman" w:hAnsi="Times New Roman" w:cs="Times New Roman"/>
          <w:sz w:val="26"/>
          <w:szCs w:val="26"/>
          <w:lang w:val="vi-VN"/>
        </w:rPr>
        <w:t xml:space="preserve">Giảm, miễn thuế </w:t>
      </w:r>
      <w:r w:rsidR="00B02767" w:rsidRPr="005C0389">
        <w:rPr>
          <w:rFonts w:ascii="Times New Roman" w:hAnsi="Times New Roman" w:cs="Times New Roman"/>
          <w:sz w:val="26"/>
          <w:szCs w:val="26"/>
          <w:lang w:val="vi-VN"/>
        </w:rPr>
        <w:t>đối</w:t>
      </w:r>
      <w:r w:rsidR="00B02767">
        <w:rPr>
          <w:rFonts w:ascii="Times New Roman" w:hAnsi="Times New Roman" w:cs="Times New Roman"/>
          <w:sz w:val="26"/>
          <w:szCs w:val="26"/>
          <w:lang w:val="vi-VN"/>
        </w:rPr>
        <w:t xml:space="preserve"> </w:t>
      </w:r>
      <w:r w:rsidR="005D3206" w:rsidRPr="005C0389">
        <w:rPr>
          <w:rFonts w:ascii="Times New Roman" w:hAnsi="Times New Roman" w:cs="Times New Roman"/>
          <w:sz w:val="26"/>
          <w:szCs w:val="26"/>
          <w:lang w:val="vi-VN"/>
        </w:rPr>
        <w:t xml:space="preserve">với các cơ sở kinh doanh lưu trú, cho thuê căn hộ… tham gia vào việc bố trí chỗ ăn ở cho người lao động, người bị lưu lại trên địa bàn mà không có nơi ở ổn định (như lao động tự do, sinh viên…) thông qua giảm tiền thuê nhà/căn hộ. </w:t>
      </w:r>
    </w:p>
    <w:p w14:paraId="678BA714" w14:textId="2B47F154" w:rsidR="005D3206" w:rsidRPr="00B02767" w:rsidRDefault="00B02767" w:rsidP="00B02767">
      <w:pPr>
        <w:widowControl w:val="0"/>
        <w:spacing w:before="120" w:after="120" w:line="264" w:lineRule="auto"/>
        <w:ind w:firstLine="720"/>
        <w:jc w:val="both"/>
        <w:rPr>
          <w:rFonts w:ascii="Times New Roman" w:hAnsi="Times New Roman" w:cs="Times New Roman"/>
          <w:sz w:val="26"/>
          <w:szCs w:val="26"/>
          <w:lang w:val="vi-VN"/>
        </w:rPr>
      </w:pPr>
      <w:r w:rsidRPr="00B02767">
        <w:rPr>
          <w:rFonts w:ascii="Times New Roman" w:hAnsi="Times New Roman" w:cs="Times New Roman"/>
          <w:i/>
          <w:iCs/>
          <w:sz w:val="26"/>
          <w:szCs w:val="26"/>
          <w:lang w:val="vi-VN"/>
        </w:rPr>
        <w:t>Thứ sáu</w:t>
      </w:r>
      <w:r w:rsidRPr="00B02767">
        <w:rPr>
          <w:rFonts w:ascii="Times New Roman" w:hAnsi="Times New Roman" w:cs="Times New Roman"/>
          <w:sz w:val="26"/>
          <w:szCs w:val="26"/>
          <w:lang w:val="vi-VN"/>
        </w:rPr>
        <w:t>, v</w:t>
      </w:r>
      <w:r w:rsidR="005D3206" w:rsidRPr="00B02767">
        <w:rPr>
          <w:rFonts w:ascii="Times New Roman" w:hAnsi="Times New Roman" w:cs="Times New Roman"/>
          <w:sz w:val="26"/>
          <w:szCs w:val="26"/>
          <w:lang w:val="vi-VN"/>
        </w:rPr>
        <w:t xml:space="preserve">ới Cơ quan BHXH </w:t>
      </w:r>
      <w:r>
        <w:rPr>
          <w:rFonts w:ascii="Times New Roman" w:hAnsi="Times New Roman" w:cs="Times New Roman"/>
          <w:sz w:val="26"/>
          <w:szCs w:val="26"/>
          <w:lang w:val="vi-VN"/>
        </w:rPr>
        <w:t xml:space="preserve">Việt Nam và </w:t>
      </w:r>
      <w:r w:rsidR="00AA7223">
        <w:rPr>
          <w:rFonts w:ascii="Times New Roman" w:hAnsi="Times New Roman" w:cs="Times New Roman"/>
          <w:sz w:val="26"/>
          <w:szCs w:val="26"/>
          <w:lang w:val="vi-VN"/>
        </w:rPr>
        <w:t>các BHXH các tỉnh, thành phố:</w:t>
      </w:r>
    </w:p>
    <w:p w14:paraId="67E9A0D2" w14:textId="26BE0BFD" w:rsidR="00086CE2" w:rsidRPr="00770A71" w:rsidRDefault="00AA7223" w:rsidP="009A4C36">
      <w:pPr>
        <w:widowControl w:val="0"/>
        <w:spacing w:before="120" w:after="120" w:line="264" w:lineRule="auto"/>
        <w:ind w:firstLine="720"/>
        <w:jc w:val="both"/>
        <w:rPr>
          <w:rFonts w:ascii="Times New Roman" w:hAnsi="Times New Roman" w:cs="Times New Roman"/>
          <w:sz w:val="26"/>
          <w:szCs w:val="26"/>
          <w:lang w:val="vi-VN"/>
        </w:rPr>
      </w:pPr>
      <w:r w:rsidRPr="00AA7223">
        <w:rPr>
          <w:rFonts w:ascii="Times New Roman" w:hAnsi="Times New Roman" w:cs="Times New Roman"/>
          <w:sz w:val="26"/>
          <w:szCs w:val="26"/>
          <w:lang w:val="vi-VN"/>
        </w:rPr>
        <w:t xml:space="preserve">i) </w:t>
      </w:r>
      <w:r w:rsidR="005D3206" w:rsidRPr="005C0389">
        <w:rPr>
          <w:rFonts w:ascii="Times New Roman" w:hAnsi="Times New Roman" w:cs="Times New Roman"/>
          <w:sz w:val="26"/>
          <w:szCs w:val="26"/>
          <w:lang w:val="vi-VN"/>
        </w:rPr>
        <w:t xml:space="preserve">Kết hợp với chính quyền địa phương rà soát và tháo gỡ khó khăn về thủ tục cho người lao động được tiếp cận kịp thời với gói hỗ trợ theo </w:t>
      </w:r>
      <w:r w:rsidR="0031358F">
        <w:rPr>
          <w:rFonts w:ascii="Times New Roman" w:hAnsi="Times New Roman" w:cs="Times New Roman"/>
          <w:sz w:val="26"/>
          <w:szCs w:val="26"/>
          <w:lang w:val="vi-VN"/>
        </w:rPr>
        <w:t>Nghị quyết 6</w:t>
      </w:r>
      <w:r w:rsidR="004D00F7" w:rsidRPr="005C0389">
        <w:rPr>
          <w:rFonts w:ascii="Times New Roman" w:hAnsi="Times New Roman" w:cs="Times New Roman"/>
          <w:sz w:val="26"/>
          <w:szCs w:val="26"/>
          <w:lang w:val="vi-VN"/>
        </w:rPr>
        <w:t>8</w:t>
      </w:r>
      <w:r w:rsidR="009A7388">
        <w:rPr>
          <w:rFonts w:ascii="Times New Roman" w:hAnsi="Times New Roman" w:cs="Times New Roman"/>
          <w:sz w:val="26"/>
          <w:szCs w:val="26"/>
          <w:lang w:val="vi-VN"/>
        </w:rPr>
        <w:t xml:space="preserve"> </w:t>
      </w:r>
      <w:r w:rsidR="005D3206" w:rsidRPr="005C0389">
        <w:rPr>
          <w:rFonts w:ascii="Times New Roman" w:hAnsi="Times New Roman" w:cs="Times New Roman"/>
          <w:sz w:val="26"/>
          <w:szCs w:val="26"/>
          <w:lang w:val="vi-VN"/>
        </w:rPr>
        <w:t xml:space="preserve">và </w:t>
      </w:r>
      <w:r w:rsidR="0031358F">
        <w:rPr>
          <w:rFonts w:ascii="Times New Roman" w:hAnsi="Times New Roman" w:cs="Times New Roman"/>
          <w:sz w:val="26"/>
          <w:szCs w:val="26"/>
          <w:lang w:val="vi-VN"/>
        </w:rPr>
        <w:t xml:space="preserve">Quyết định </w:t>
      </w:r>
      <w:r w:rsidR="00770A71" w:rsidRPr="005C0389">
        <w:rPr>
          <w:rFonts w:ascii="Times New Roman" w:hAnsi="Times New Roman" w:cs="Times New Roman"/>
          <w:sz w:val="26"/>
          <w:szCs w:val="26"/>
          <w:lang w:val="vi-VN"/>
        </w:rPr>
        <w:t>23</w:t>
      </w:r>
      <w:r w:rsidR="00770A71">
        <w:rPr>
          <w:rFonts w:ascii="Times New Roman" w:hAnsi="Times New Roman" w:cs="Times New Roman"/>
          <w:sz w:val="26"/>
          <w:szCs w:val="26"/>
          <w:lang w:val="vi-VN"/>
        </w:rPr>
        <w:t>;</w:t>
      </w:r>
    </w:p>
    <w:p w14:paraId="19BF7C1C" w14:textId="7D334880" w:rsidR="00086CE2" w:rsidRPr="005C0389" w:rsidRDefault="00305486" w:rsidP="009A4C36">
      <w:pPr>
        <w:widowControl w:val="0"/>
        <w:spacing w:before="120" w:after="120" w:line="264" w:lineRule="auto"/>
        <w:ind w:firstLine="720"/>
        <w:jc w:val="both"/>
        <w:rPr>
          <w:rFonts w:ascii="Times New Roman" w:hAnsi="Times New Roman" w:cs="Times New Roman"/>
          <w:sz w:val="26"/>
          <w:szCs w:val="26"/>
          <w:lang w:val="vi-VN"/>
        </w:rPr>
      </w:pPr>
      <w:r w:rsidRPr="005C0389">
        <w:rPr>
          <w:rFonts w:ascii="Times New Roman" w:hAnsi="Times New Roman" w:cs="Times New Roman"/>
          <w:sz w:val="26"/>
          <w:szCs w:val="26"/>
          <w:lang w:val="vi-VN"/>
        </w:rPr>
        <w:t>ii</w:t>
      </w:r>
      <w:r>
        <w:rPr>
          <w:rFonts w:ascii="Times New Roman" w:hAnsi="Times New Roman" w:cs="Times New Roman"/>
          <w:sz w:val="26"/>
          <w:szCs w:val="26"/>
          <w:lang w:val="vi-VN"/>
        </w:rPr>
        <w:t xml:space="preserve">) </w:t>
      </w:r>
      <w:r w:rsidR="005D3206" w:rsidRPr="005C0389">
        <w:rPr>
          <w:rFonts w:ascii="Times New Roman" w:hAnsi="Times New Roman" w:cs="Times New Roman"/>
          <w:sz w:val="26"/>
          <w:szCs w:val="26"/>
          <w:lang w:val="vi-VN"/>
        </w:rPr>
        <w:t xml:space="preserve">Giải quyết nhanh thanh toán BHYT cho các nhóm đối tượng tham gia khi khám, chữa bệnh liên quan tới COVID-19; </w:t>
      </w:r>
    </w:p>
    <w:p w14:paraId="73959410" w14:textId="7D94028E" w:rsidR="005D3206" w:rsidRDefault="004001EF" w:rsidP="009A4C36">
      <w:pPr>
        <w:widowControl w:val="0"/>
        <w:spacing w:before="120" w:after="120" w:line="264"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iii) </w:t>
      </w:r>
      <w:r w:rsidR="005D3206" w:rsidRPr="005C0389">
        <w:rPr>
          <w:rFonts w:ascii="Times New Roman" w:hAnsi="Times New Roman" w:cs="Times New Roman"/>
          <w:sz w:val="26"/>
          <w:szCs w:val="26"/>
          <w:lang w:val="vi-VN"/>
        </w:rPr>
        <w:t xml:space="preserve">Giải quyết nhanh chóng các thủ tục liên quan tới người lao động khi dùng </w:t>
      </w:r>
      <w:r w:rsidR="008572F7" w:rsidRPr="005C0389">
        <w:rPr>
          <w:rFonts w:ascii="Times New Roman" w:hAnsi="Times New Roman" w:cs="Times New Roman"/>
          <w:sz w:val="26"/>
          <w:szCs w:val="26"/>
          <w:lang w:val="vi-VN"/>
        </w:rPr>
        <w:t>Q</w:t>
      </w:r>
      <w:r w:rsidR="005D3206" w:rsidRPr="005C0389">
        <w:rPr>
          <w:rFonts w:ascii="Times New Roman" w:hAnsi="Times New Roman" w:cs="Times New Roman"/>
          <w:sz w:val="26"/>
          <w:szCs w:val="26"/>
          <w:lang w:val="vi-VN"/>
        </w:rPr>
        <w:t xml:space="preserve">uỹ ốm </w:t>
      </w:r>
      <w:r w:rsidR="005D3206" w:rsidRPr="00B52B6E">
        <w:rPr>
          <w:rFonts w:ascii="Times New Roman" w:hAnsi="Times New Roman" w:cs="Times New Roman"/>
          <w:sz w:val="26"/>
          <w:szCs w:val="26"/>
          <w:lang w:val="vi-VN"/>
        </w:rPr>
        <w:t xml:space="preserve">đau </w:t>
      </w:r>
      <w:r w:rsidR="00AA669D" w:rsidRPr="00B52B6E">
        <w:rPr>
          <w:rFonts w:ascii="Times New Roman" w:hAnsi="Times New Roman" w:cs="Times New Roman"/>
          <w:sz w:val="26"/>
          <w:szCs w:val="26"/>
          <w:lang w:val="vi-VN"/>
        </w:rPr>
        <w:t xml:space="preserve">và thai sản </w:t>
      </w:r>
      <w:r w:rsidR="005D3206" w:rsidRPr="00B52B6E">
        <w:rPr>
          <w:rFonts w:ascii="Times New Roman" w:hAnsi="Times New Roman" w:cs="Times New Roman"/>
          <w:sz w:val="26"/>
          <w:szCs w:val="26"/>
          <w:lang w:val="vi-VN"/>
        </w:rPr>
        <w:t>khi phải</w:t>
      </w:r>
      <w:r w:rsidR="005D3206" w:rsidRPr="005C0389">
        <w:rPr>
          <w:rFonts w:ascii="Times New Roman" w:hAnsi="Times New Roman" w:cs="Times New Roman"/>
          <w:sz w:val="26"/>
          <w:szCs w:val="26"/>
          <w:lang w:val="vi-VN"/>
        </w:rPr>
        <w:t xml:space="preserve"> nghỉ việc do bị nhiễm COVID-19.</w:t>
      </w:r>
    </w:p>
    <w:p w14:paraId="29D83971" w14:textId="77777777" w:rsidR="00397638" w:rsidRDefault="00492E33" w:rsidP="00397638">
      <w:pPr>
        <w:widowControl w:val="0"/>
        <w:spacing w:before="120" w:after="120" w:line="264"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Đi kèm cùng Thông</w:t>
      </w:r>
      <w:r w:rsidR="006B2BB0">
        <w:rPr>
          <w:rFonts w:ascii="Times New Roman" w:hAnsi="Times New Roman" w:cs="Times New Roman"/>
          <w:sz w:val="26"/>
          <w:szCs w:val="26"/>
          <w:lang w:val="vi-VN"/>
        </w:rPr>
        <w:t xml:space="preserve"> cáo báo </w:t>
      </w:r>
      <w:r>
        <w:rPr>
          <w:rFonts w:ascii="Times New Roman" w:hAnsi="Times New Roman" w:cs="Times New Roman"/>
          <w:sz w:val="26"/>
          <w:szCs w:val="26"/>
          <w:lang w:val="vi-VN"/>
        </w:rPr>
        <w:t xml:space="preserve">chí này là 2 báo cáo chi </w:t>
      </w:r>
      <w:r w:rsidR="00397638">
        <w:rPr>
          <w:rFonts w:ascii="Times New Roman" w:hAnsi="Times New Roman" w:cs="Times New Roman"/>
          <w:sz w:val="26"/>
          <w:szCs w:val="26"/>
          <w:lang w:val="vi-VN"/>
        </w:rPr>
        <w:t>tiết về chuỗi cung ứng và an sinh xã hội</w:t>
      </w:r>
      <w:r w:rsidR="006B2BB0">
        <w:rPr>
          <w:rFonts w:ascii="Times New Roman" w:hAnsi="Times New Roman" w:cs="Times New Roman"/>
          <w:sz w:val="26"/>
          <w:szCs w:val="26"/>
          <w:lang w:val="vi-VN"/>
        </w:rPr>
        <w:t xml:space="preserve">. </w:t>
      </w:r>
    </w:p>
    <w:p w14:paraId="3232EA56" w14:textId="6B43F9EF" w:rsidR="008A18DB" w:rsidRDefault="006B2BB0" w:rsidP="00397638">
      <w:pPr>
        <w:widowControl w:val="0"/>
        <w:spacing w:before="120" w:after="120" w:line="264"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Các thông tin chi tiết đến </w:t>
      </w:r>
      <w:r w:rsidR="00457DB2">
        <w:rPr>
          <w:rFonts w:ascii="Times New Roman" w:hAnsi="Times New Roman" w:cs="Times New Roman"/>
          <w:sz w:val="26"/>
          <w:szCs w:val="26"/>
          <w:lang w:val="vi-VN"/>
        </w:rPr>
        <w:t xml:space="preserve">kiến nghị chung của Trường Đại học Kinh tế Quốc dân và các báo cáo chi tiết, xin vui lòng liên </w:t>
      </w:r>
      <w:r w:rsidR="00C45F4D">
        <w:rPr>
          <w:rFonts w:ascii="Times New Roman" w:hAnsi="Times New Roman" w:cs="Times New Roman"/>
          <w:sz w:val="26"/>
          <w:szCs w:val="26"/>
          <w:lang w:val="vi-VN"/>
        </w:rPr>
        <w:t>hệ:</w:t>
      </w:r>
    </w:p>
    <w:p w14:paraId="46CC06A5" w14:textId="787CEB8D" w:rsidR="00457DB2" w:rsidRDefault="00457DB2" w:rsidP="009A4C36">
      <w:pPr>
        <w:widowControl w:val="0"/>
        <w:spacing w:before="120" w:after="120" w:line="264"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PGS. TS. </w:t>
      </w:r>
      <w:r w:rsidR="00C45F4D">
        <w:rPr>
          <w:rFonts w:ascii="Times New Roman" w:hAnsi="Times New Roman" w:cs="Times New Roman"/>
          <w:sz w:val="26"/>
          <w:szCs w:val="26"/>
          <w:lang w:val="vi-VN"/>
        </w:rPr>
        <w:t xml:space="preserve">Phạm Hồng Chương – Hiệu trưởng, Điện thoại </w:t>
      </w:r>
      <w:r w:rsidR="003E7B06">
        <w:rPr>
          <w:rFonts w:ascii="Times New Roman" w:hAnsi="Times New Roman" w:cs="Times New Roman"/>
          <w:sz w:val="26"/>
          <w:szCs w:val="26"/>
          <w:lang w:val="vi-VN"/>
        </w:rPr>
        <w:t>0903487487</w:t>
      </w:r>
    </w:p>
    <w:p w14:paraId="6B6580B9" w14:textId="6B266307" w:rsidR="003E7B06" w:rsidRDefault="003E7B06" w:rsidP="009A4C36">
      <w:pPr>
        <w:widowControl w:val="0"/>
        <w:spacing w:before="120" w:after="120" w:line="264"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PGS.</w:t>
      </w:r>
      <w:r w:rsidR="00691AB2">
        <w:rPr>
          <w:rFonts w:ascii="Times New Roman" w:hAnsi="Times New Roman" w:cs="Times New Roman"/>
          <w:sz w:val="26"/>
          <w:szCs w:val="26"/>
          <w:lang w:val="vi-VN"/>
        </w:rPr>
        <w:t>TS.</w:t>
      </w:r>
      <w:r>
        <w:rPr>
          <w:rFonts w:ascii="Times New Roman" w:hAnsi="Times New Roman" w:cs="Times New Roman"/>
          <w:sz w:val="26"/>
          <w:szCs w:val="26"/>
          <w:lang w:val="vi-VN"/>
        </w:rPr>
        <w:t xml:space="preserve"> Bùi Huy Nhượng – Hiệu phó, Điện thoại </w:t>
      </w:r>
      <w:r w:rsidR="00691AB2">
        <w:rPr>
          <w:rFonts w:ascii="Times New Roman" w:hAnsi="Times New Roman" w:cs="Times New Roman"/>
          <w:sz w:val="26"/>
          <w:szCs w:val="26"/>
          <w:lang w:val="vi-VN"/>
        </w:rPr>
        <w:t>0915156368</w:t>
      </w:r>
    </w:p>
    <w:p w14:paraId="3AB1EFD1" w14:textId="61955A0D" w:rsidR="00F87CEB" w:rsidRDefault="00F87CEB" w:rsidP="009A4C36">
      <w:pPr>
        <w:widowControl w:val="0"/>
        <w:spacing w:before="120" w:after="120" w:line="264"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PGS.TS. Tô Trung </w:t>
      </w:r>
      <w:r w:rsidR="00397638">
        <w:rPr>
          <w:rFonts w:ascii="Times New Roman" w:hAnsi="Times New Roman" w:cs="Times New Roman"/>
          <w:sz w:val="26"/>
          <w:szCs w:val="26"/>
          <w:lang w:val="vi-VN"/>
        </w:rPr>
        <w:t>Thành</w:t>
      </w:r>
      <w:r>
        <w:rPr>
          <w:rFonts w:ascii="Times New Roman" w:hAnsi="Times New Roman" w:cs="Times New Roman"/>
          <w:sz w:val="26"/>
          <w:szCs w:val="26"/>
          <w:lang w:val="vi-VN"/>
        </w:rPr>
        <w:t xml:space="preserve"> – Trưởng phòng QLKH, Điện thoại 0942399337</w:t>
      </w:r>
    </w:p>
    <w:p w14:paraId="7E96F007" w14:textId="6E9E850C" w:rsidR="00691AB2" w:rsidRDefault="00691AB2" w:rsidP="009A4C36">
      <w:pPr>
        <w:widowControl w:val="0"/>
        <w:spacing w:before="120" w:after="120" w:line="264"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PGS.TS. Tạ Văn Lợi </w:t>
      </w:r>
      <w:r w:rsidR="008912EF">
        <w:rPr>
          <w:rFonts w:ascii="Times New Roman" w:hAnsi="Times New Roman" w:cs="Times New Roman"/>
          <w:sz w:val="26"/>
          <w:szCs w:val="26"/>
          <w:lang w:val="vi-VN"/>
        </w:rPr>
        <w:t>–</w:t>
      </w:r>
      <w:r>
        <w:rPr>
          <w:rFonts w:ascii="Times New Roman" w:hAnsi="Times New Roman" w:cs="Times New Roman"/>
          <w:sz w:val="26"/>
          <w:szCs w:val="26"/>
          <w:lang w:val="vi-VN"/>
        </w:rPr>
        <w:t xml:space="preserve"> </w:t>
      </w:r>
      <w:r w:rsidR="008912EF">
        <w:rPr>
          <w:rFonts w:ascii="Times New Roman" w:hAnsi="Times New Roman" w:cs="Times New Roman"/>
          <w:sz w:val="26"/>
          <w:szCs w:val="26"/>
          <w:lang w:val="vi-VN"/>
        </w:rPr>
        <w:t>đại diện báo cáo chuỗi cung ứng, Điện thoại 0983696032</w:t>
      </w:r>
    </w:p>
    <w:p w14:paraId="52631EC2" w14:textId="339EDAFA" w:rsidR="008912EF" w:rsidRDefault="008912EF" w:rsidP="009A4C36">
      <w:pPr>
        <w:widowControl w:val="0"/>
        <w:spacing w:before="120" w:after="120" w:line="264"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PGS.TS. Giang </w:t>
      </w:r>
      <w:r w:rsidR="00A730AA">
        <w:rPr>
          <w:rFonts w:ascii="Times New Roman" w:hAnsi="Times New Roman" w:cs="Times New Roman"/>
          <w:sz w:val="26"/>
          <w:szCs w:val="26"/>
          <w:lang w:val="vi-VN"/>
        </w:rPr>
        <w:t>Thanh</w:t>
      </w:r>
      <w:r>
        <w:rPr>
          <w:rFonts w:ascii="Times New Roman" w:hAnsi="Times New Roman" w:cs="Times New Roman"/>
          <w:sz w:val="26"/>
          <w:szCs w:val="26"/>
          <w:lang w:val="vi-VN"/>
        </w:rPr>
        <w:t xml:space="preserve"> Long – đại diện báo cáo an sinh xã hội, Điện thoại </w:t>
      </w:r>
      <w:r w:rsidR="00F87CEB">
        <w:rPr>
          <w:rFonts w:ascii="Times New Roman" w:hAnsi="Times New Roman" w:cs="Times New Roman"/>
          <w:sz w:val="26"/>
          <w:szCs w:val="26"/>
          <w:lang w:val="vi-VN"/>
        </w:rPr>
        <w:t>0936639629</w:t>
      </w:r>
    </w:p>
    <w:p w14:paraId="770DE566" w14:textId="77777777" w:rsidR="00F87CEB" w:rsidRPr="00492E33" w:rsidRDefault="00F87CEB" w:rsidP="009A4C36">
      <w:pPr>
        <w:widowControl w:val="0"/>
        <w:spacing w:before="120" w:after="120" w:line="264" w:lineRule="auto"/>
        <w:ind w:firstLine="720"/>
        <w:jc w:val="both"/>
        <w:rPr>
          <w:rFonts w:ascii="Times New Roman" w:hAnsi="Times New Roman" w:cs="Times New Roman"/>
          <w:sz w:val="26"/>
          <w:szCs w:val="26"/>
          <w:lang w:val="vi-VN"/>
        </w:rPr>
      </w:pPr>
    </w:p>
    <w:sectPr w:rsidR="00F87CEB" w:rsidRPr="00492E33" w:rsidSect="0037419D">
      <w:headerReference w:type="default" r:id="rId8"/>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BC8E4" w14:textId="77777777" w:rsidR="004F39ED" w:rsidRDefault="004F39ED" w:rsidP="00507C2A">
      <w:pPr>
        <w:spacing w:after="0" w:line="240" w:lineRule="auto"/>
      </w:pPr>
      <w:r>
        <w:separator/>
      </w:r>
    </w:p>
  </w:endnote>
  <w:endnote w:type="continuationSeparator" w:id="0">
    <w:p w14:paraId="5E44650E" w14:textId="77777777" w:rsidR="004F39ED" w:rsidRDefault="004F39ED" w:rsidP="00507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821AC" w14:textId="77777777" w:rsidR="004F39ED" w:rsidRDefault="004F39ED" w:rsidP="00507C2A">
      <w:pPr>
        <w:spacing w:after="0" w:line="240" w:lineRule="auto"/>
      </w:pPr>
      <w:r>
        <w:separator/>
      </w:r>
    </w:p>
  </w:footnote>
  <w:footnote w:type="continuationSeparator" w:id="0">
    <w:p w14:paraId="7B9CC4F6" w14:textId="77777777" w:rsidR="004F39ED" w:rsidRDefault="004F39ED" w:rsidP="00507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6148" w14:textId="77777777" w:rsidR="0037419D" w:rsidRDefault="00374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7281F"/>
    <w:multiLevelType w:val="hybridMultilevel"/>
    <w:tmpl w:val="33A46186"/>
    <w:lvl w:ilvl="0" w:tplc="A24E13F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CF5319"/>
    <w:multiLevelType w:val="hybridMultilevel"/>
    <w:tmpl w:val="E93E8B3C"/>
    <w:lvl w:ilvl="0" w:tplc="E7F2E0E2">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5C240E"/>
    <w:multiLevelType w:val="hybridMultilevel"/>
    <w:tmpl w:val="E37234CA"/>
    <w:lvl w:ilvl="0" w:tplc="9476139E">
      <w:start w:val="1"/>
      <w:numFmt w:val="lowerRoman"/>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3E515B77"/>
    <w:multiLevelType w:val="hybridMultilevel"/>
    <w:tmpl w:val="3238F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85354"/>
    <w:multiLevelType w:val="hybridMultilevel"/>
    <w:tmpl w:val="D156534A"/>
    <w:lvl w:ilvl="0" w:tplc="3C5CFB86">
      <w:start w:val="1"/>
      <w:numFmt w:val="lowerRoman"/>
      <w:lvlText w:val="(%1)"/>
      <w:lvlJc w:val="left"/>
      <w:pPr>
        <w:ind w:left="788" w:hanging="720"/>
      </w:pPr>
      <w:rPr>
        <w:rFonts w:hint="default"/>
        <w:i/>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5" w15:restartNumberingAfterBreak="0">
    <w:nsid w:val="44A77BFE"/>
    <w:multiLevelType w:val="multilevel"/>
    <w:tmpl w:val="15C8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8B0336"/>
    <w:multiLevelType w:val="multilevel"/>
    <w:tmpl w:val="D0BC3D5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E403D64"/>
    <w:multiLevelType w:val="hybridMultilevel"/>
    <w:tmpl w:val="8CCAA022"/>
    <w:lvl w:ilvl="0" w:tplc="EB2EFAE4">
      <w:numFmt w:val="bullet"/>
      <w:lvlText w:val="-"/>
      <w:lvlJc w:val="left"/>
      <w:pPr>
        <w:ind w:left="720" w:hanging="360"/>
      </w:pPr>
      <w:rPr>
        <w:rFonts w:ascii="Cambria" w:eastAsia="Times New Roman"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4E6A79"/>
    <w:multiLevelType w:val="hybridMultilevel"/>
    <w:tmpl w:val="F2C87606"/>
    <w:lvl w:ilvl="0" w:tplc="0F6A97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AD0D9D"/>
    <w:multiLevelType w:val="multilevel"/>
    <w:tmpl w:val="D7240AA4"/>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FAA387B"/>
    <w:multiLevelType w:val="hybridMultilevel"/>
    <w:tmpl w:val="ED9E717A"/>
    <w:lvl w:ilvl="0" w:tplc="30049732">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5B36A1"/>
    <w:multiLevelType w:val="hybridMultilevel"/>
    <w:tmpl w:val="4F18B852"/>
    <w:lvl w:ilvl="0" w:tplc="32FC447A">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2F10AD"/>
    <w:multiLevelType w:val="multilevel"/>
    <w:tmpl w:val="DCD203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2B4339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B3764F"/>
    <w:multiLevelType w:val="multilevel"/>
    <w:tmpl w:val="18B653F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5A33A7E"/>
    <w:multiLevelType w:val="hybridMultilevel"/>
    <w:tmpl w:val="52C60FBE"/>
    <w:lvl w:ilvl="0" w:tplc="04090001">
      <w:start w:val="1"/>
      <w:numFmt w:val="bullet"/>
      <w:lvlText w:val=""/>
      <w:lvlJc w:val="left"/>
      <w:pPr>
        <w:ind w:left="9000" w:hanging="360"/>
      </w:pPr>
      <w:rPr>
        <w:rFonts w:ascii="Symbol" w:hAnsi="Symbol" w:hint="default"/>
      </w:rPr>
    </w:lvl>
    <w:lvl w:ilvl="1" w:tplc="04090003">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16" w15:restartNumberingAfterBreak="0">
    <w:nsid w:val="765039C7"/>
    <w:multiLevelType w:val="multilevel"/>
    <w:tmpl w:val="AE20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802A69"/>
    <w:multiLevelType w:val="hybridMultilevel"/>
    <w:tmpl w:val="33DCD95E"/>
    <w:lvl w:ilvl="0" w:tplc="E21CC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7"/>
  </w:num>
  <w:num w:numId="4">
    <w:abstractNumId w:val="15"/>
  </w:num>
  <w:num w:numId="5">
    <w:abstractNumId w:val="2"/>
  </w:num>
  <w:num w:numId="6">
    <w:abstractNumId w:val="13"/>
  </w:num>
  <w:num w:numId="7">
    <w:abstractNumId w:val="17"/>
  </w:num>
  <w:num w:numId="8">
    <w:abstractNumId w:val="14"/>
  </w:num>
  <w:num w:numId="9">
    <w:abstractNumId w:val="0"/>
  </w:num>
  <w:num w:numId="10">
    <w:abstractNumId w:val="6"/>
  </w:num>
  <w:num w:numId="11">
    <w:abstractNumId w:val="9"/>
  </w:num>
  <w:num w:numId="12">
    <w:abstractNumId w:val="3"/>
  </w:num>
  <w:num w:numId="13">
    <w:abstractNumId w:val="12"/>
  </w:num>
  <w:num w:numId="14">
    <w:abstractNumId w:val="11"/>
  </w:num>
  <w:num w:numId="15">
    <w:abstractNumId w:val="1"/>
  </w:num>
  <w:num w:numId="16">
    <w:abstractNumId w:val="4"/>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2D0"/>
    <w:rsid w:val="000048F3"/>
    <w:rsid w:val="00005B0A"/>
    <w:rsid w:val="000202F2"/>
    <w:rsid w:val="0002200B"/>
    <w:rsid w:val="0003069C"/>
    <w:rsid w:val="00030913"/>
    <w:rsid w:val="00043C48"/>
    <w:rsid w:val="0004473C"/>
    <w:rsid w:val="0004605B"/>
    <w:rsid w:val="00063051"/>
    <w:rsid w:val="00065256"/>
    <w:rsid w:val="000775F6"/>
    <w:rsid w:val="000857E1"/>
    <w:rsid w:val="00086065"/>
    <w:rsid w:val="00086CE2"/>
    <w:rsid w:val="00094930"/>
    <w:rsid w:val="000964C3"/>
    <w:rsid w:val="000B6AF0"/>
    <w:rsid w:val="000D624D"/>
    <w:rsid w:val="000E0E54"/>
    <w:rsid w:val="000E2EF1"/>
    <w:rsid w:val="000F0E15"/>
    <w:rsid w:val="000F2BA3"/>
    <w:rsid w:val="00100B39"/>
    <w:rsid w:val="00112E2F"/>
    <w:rsid w:val="00117307"/>
    <w:rsid w:val="001324B6"/>
    <w:rsid w:val="00142FC1"/>
    <w:rsid w:val="00143FB2"/>
    <w:rsid w:val="00157C0B"/>
    <w:rsid w:val="00191417"/>
    <w:rsid w:val="00196D99"/>
    <w:rsid w:val="001B4E8D"/>
    <w:rsid w:val="001C20EE"/>
    <w:rsid w:val="001D22D1"/>
    <w:rsid w:val="001D65F2"/>
    <w:rsid w:val="001E1A29"/>
    <w:rsid w:val="001F188B"/>
    <w:rsid w:val="001F2094"/>
    <w:rsid w:val="00217AF2"/>
    <w:rsid w:val="00217D8C"/>
    <w:rsid w:val="00224BF6"/>
    <w:rsid w:val="00235426"/>
    <w:rsid w:val="00235767"/>
    <w:rsid w:val="00236F41"/>
    <w:rsid w:val="00262D9A"/>
    <w:rsid w:val="00264140"/>
    <w:rsid w:val="0026719C"/>
    <w:rsid w:val="002718FD"/>
    <w:rsid w:val="00276602"/>
    <w:rsid w:val="00283388"/>
    <w:rsid w:val="002954B6"/>
    <w:rsid w:val="00295AAC"/>
    <w:rsid w:val="002978AE"/>
    <w:rsid w:val="002A3301"/>
    <w:rsid w:val="002D119B"/>
    <w:rsid w:val="002D634C"/>
    <w:rsid w:val="002E4F48"/>
    <w:rsid w:val="002F6FE7"/>
    <w:rsid w:val="002F70C7"/>
    <w:rsid w:val="003015F6"/>
    <w:rsid w:val="00305486"/>
    <w:rsid w:val="00307004"/>
    <w:rsid w:val="0031208C"/>
    <w:rsid w:val="0031358F"/>
    <w:rsid w:val="0034022F"/>
    <w:rsid w:val="003432B2"/>
    <w:rsid w:val="00347F34"/>
    <w:rsid w:val="00361835"/>
    <w:rsid w:val="00367BBD"/>
    <w:rsid w:val="0037419D"/>
    <w:rsid w:val="00397638"/>
    <w:rsid w:val="003A19D7"/>
    <w:rsid w:val="003A2877"/>
    <w:rsid w:val="003A7ED9"/>
    <w:rsid w:val="003C09E7"/>
    <w:rsid w:val="003D2A3A"/>
    <w:rsid w:val="003D50D1"/>
    <w:rsid w:val="003E3DD4"/>
    <w:rsid w:val="003E4909"/>
    <w:rsid w:val="003E7B06"/>
    <w:rsid w:val="003F392F"/>
    <w:rsid w:val="003F5411"/>
    <w:rsid w:val="004001EF"/>
    <w:rsid w:val="00404921"/>
    <w:rsid w:val="00415F46"/>
    <w:rsid w:val="00420DF3"/>
    <w:rsid w:val="00433B55"/>
    <w:rsid w:val="00436D52"/>
    <w:rsid w:val="00440965"/>
    <w:rsid w:val="00440C9A"/>
    <w:rsid w:val="00457DB2"/>
    <w:rsid w:val="00470590"/>
    <w:rsid w:val="00485BBF"/>
    <w:rsid w:val="00492002"/>
    <w:rsid w:val="00492E33"/>
    <w:rsid w:val="00493904"/>
    <w:rsid w:val="004A61C1"/>
    <w:rsid w:val="004B317E"/>
    <w:rsid w:val="004C3D19"/>
    <w:rsid w:val="004C7147"/>
    <w:rsid w:val="004D00F7"/>
    <w:rsid w:val="004D5FCD"/>
    <w:rsid w:val="004F3430"/>
    <w:rsid w:val="004F39ED"/>
    <w:rsid w:val="00500A86"/>
    <w:rsid w:val="00507C2A"/>
    <w:rsid w:val="00512438"/>
    <w:rsid w:val="00521A43"/>
    <w:rsid w:val="0052215D"/>
    <w:rsid w:val="00536588"/>
    <w:rsid w:val="0056413B"/>
    <w:rsid w:val="005672FC"/>
    <w:rsid w:val="0057560F"/>
    <w:rsid w:val="00581D14"/>
    <w:rsid w:val="0058738C"/>
    <w:rsid w:val="005B15D4"/>
    <w:rsid w:val="005B242F"/>
    <w:rsid w:val="005C0389"/>
    <w:rsid w:val="005C5892"/>
    <w:rsid w:val="005C5BCA"/>
    <w:rsid w:val="005D3206"/>
    <w:rsid w:val="005D3671"/>
    <w:rsid w:val="005D3EDA"/>
    <w:rsid w:val="005F0B65"/>
    <w:rsid w:val="005F3E72"/>
    <w:rsid w:val="005F48E5"/>
    <w:rsid w:val="006026F4"/>
    <w:rsid w:val="00604114"/>
    <w:rsid w:val="0060637B"/>
    <w:rsid w:val="0062751A"/>
    <w:rsid w:val="00635DF6"/>
    <w:rsid w:val="00644C50"/>
    <w:rsid w:val="00645191"/>
    <w:rsid w:val="006500B0"/>
    <w:rsid w:val="00674D87"/>
    <w:rsid w:val="006860F3"/>
    <w:rsid w:val="006879F3"/>
    <w:rsid w:val="00691AB2"/>
    <w:rsid w:val="006A1452"/>
    <w:rsid w:val="006A574B"/>
    <w:rsid w:val="006B1AB3"/>
    <w:rsid w:val="006B2BB0"/>
    <w:rsid w:val="006B704F"/>
    <w:rsid w:val="006C2E02"/>
    <w:rsid w:val="006C3815"/>
    <w:rsid w:val="006C3D79"/>
    <w:rsid w:val="006C78A3"/>
    <w:rsid w:val="006D2B0D"/>
    <w:rsid w:val="006D7322"/>
    <w:rsid w:val="006D7D44"/>
    <w:rsid w:val="006F34C7"/>
    <w:rsid w:val="006F7861"/>
    <w:rsid w:val="00701156"/>
    <w:rsid w:val="00703CFF"/>
    <w:rsid w:val="00720E7C"/>
    <w:rsid w:val="00726397"/>
    <w:rsid w:val="00741009"/>
    <w:rsid w:val="00744387"/>
    <w:rsid w:val="0075285B"/>
    <w:rsid w:val="007618AC"/>
    <w:rsid w:val="00770A71"/>
    <w:rsid w:val="00774370"/>
    <w:rsid w:val="0078723B"/>
    <w:rsid w:val="007B7726"/>
    <w:rsid w:val="007C4312"/>
    <w:rsid w:val="007E6239"/>
    <w:rsid w:val="007F3B67"/>
    <w:rsid w:val="0080491E"/>
    <w:rsid w:val="00826359"/>
    <w:rsid w:val="00837E91"/>
    <w:rsid w:val="00856334"/>
    <w:rsid w:val="008572F7"/>
    <w:rsid w:val="008638E2"/>
    <w:rsid w:val="008668B1"/>
    <w:rsid w:val="00873B29"/>
    <w:rsid w:val="0088328F"/>
    <w:rsid w:val="008912EF"/>
    <w:rsid w:val="008A18DB"/>
    <w:rsid w:val="008A70A6"/>
    <w:rsid w:val="008B2C1A"/>
    <w:rsid w:val="008B67E5"/>
    <w:rsid w:val="008C5946"/>
    <w:rsid w:val="008E128C"/>
    <w:rsid w:val="008E3A92"/>
    <w:rsid w:val="008E4157"/>
    <w:rsid w:val="008F032C"/>
    <w:rsid w:val="008F085A"/>
    <w:rsid w:val="008F22D0"/>
    <w:rsid w:val="008F2FA6"/>
    <w:rsid w:val="008F51FE"/>
    <w:rsid w:val="00902BDE"/>
    <w:rsid w:val="00914224"/>
    <w:rsid w:val="00914273"/>
    <w:rsid w:val="009142D0"/>
    <w:rsid w:val="00917DAC"/>
    <w:rsid w:val="00921528"/>
    <w:rsid w:val="00922022"/>
    <w:rsid w:val="00923068"/>
    <w:rsid w:val="00932660"/>
    <w:rsid w:val="009473B7"/>
    <w:rsid w:val="00953F96"/>
    <w:rsid w:val="00966F90"/>
    <w:rsid w:val="00974CED"/>
    <w:rsid w:val="00977739"/>
    <w:rsid w:val="00991660"/>
    <w:rsid w:val="00997E17"/>
    <w:rsid w:val="009A154F"/>
    <w:rsid w:val="009A4C36"/>
    <w:rsid w:val="009A7388"/>
    <w:rsid w:val="009B6652"/>
    <w:rsid w:val="009E477C"/>
    <w:rsid w:val="009F7458"/>
    <w:rsid w:val="00A019CB"/>
    <w:rsid w:val="00A14A36"/>
    <w:rsid w:val="00A242C8"/>
    <w:rsid w:val="00A270C2"/>
    <w:rsid w:val="00A30EE9"/>
    <w:rsid w:val="00A37D1F"/>
    <w:rsid w:val="00A730AA"/>
    <w:rsid w:val="00A967F9"/>
    <w:rsid w:val="00AA1329"/>
    <w:rsid w:val="00AA2DED"/>
    <w:rsid w:val="00AA669D"/>
    <w:rsid w:val="00AA7223"/>
    <w:rsid w:val="00AC03A7"/>
    <w:rsid w:val="00AD0F5D"/>
    <w:rsid w:val="00AE5B80"/>
    <w:rsid w:val="00AE6811"/>
    <w:rsid w:val="00B02767"/>
    <w:rsid w:val="00B1078E"/>
    <w:rsid w:val="00B107F6"/>
    <w:rsid w:val="00B12AAA"/>
    <w:rsid w:val="00B3257D"/>
    <w:rsid w:val="00B3730B"/>
    <w:rsid w:val="00B52B6E"/>
    <w:rsid w:val="00B657FC"/>
    <w:rsid w:val="00B94CDE"/>
    <w:rsid w:val="00B96B64"/>
    <w:rsid w:val="00B96C7F"/>
    <w:rsid w:val="00BA21F3"/>
    <w:rsid w:val="00BC1561"/>
    <w:rsid w:val="00BC3251"/>
    <w:rsid w:val="00BC48AD"/>
    <w:rsid w:val="00BC567C"/>
    <w:rsid w:val="00BD5078"/>
    <w:rsid w:val="00BF03CD"/>
    <w:rsid w:val="00C0582D"/>
    <w:rsid w:val="00C05925"/>
    <w:rsid w:val="00C16500"/>
    <w:rsid w:val="00C20356"/>
    <w:rsid w:val="00C244D4"/>
    <w:rsid w:val="00C3093A"/>
    <w:rsid w:val="00C31240"/>
    <w:rsid w:val="00C3139A"/>
    <w:rsid w:val="00C45F4D"/>
    <w:rsid w:val="00C50598"/>
    <w:rsid w:val="00C53232"/>
    <w:rsid w:val="00C5621F"/>
    <w:rsid w:val="00C57B26"/>
    <w:rsid w:val="00C62AA4"/>
    <w:rsid w:val="00C7042A"/>
    <w:rsid w:val="00C7752B"/>
    <w:rsid w:val="00C77651"/>
    <w:rsid w:val="00CA2FBA"/>
    <w:rsid w:val="00CA6957"/>
    <w:rsid w:val="00CD0578"/>
    <w:rsid w:val="00CD5124"/>
    <w:rsid w:val="00CE52D7"/>
    <w:rsid w:val="00D051B4"/>
    <w:rsid w:val="00D44A81"/>
    <w:rsid w:val="00D60545"/>
    <w:rsid w:val="00D737B4"/>
    <w:rsid w:val="00D74227"/>
    <w:rsid w:val="00DA2440"/>
    <w:rsid w:val="00DA24C2"/>
    <w:rsid w:val="00DA2CE3"/>
    <w:rsid w:val="00DB00E9"/>
    <w:rsid w:val="00DD3F30"/>
    <w:rsid w:val="00DD533F"/>
    <w:rsid w:val="00DF569E"/>
    <w:rsid w:val="00E06428"/>
    <w:rsid w:val="00E30E2A"/>
    <w:rsid w:val="00E33562"/>
    <w:rsid w:val="00E351F1"/>
    <w:rsid w:val="00E41AF2"/>
    <w:rsid w:val="00E41DB0"/>
    <w:rsid w:val="00E42074"/>
    <w:rsid w:val="00E46461"/>
    <w:rsid w:val="00E953C7"/>
    <w:rsid w:val="00E96D21"/>
    <w:rsid w:val="00EB0658"/>
    <w:rsid w:val="00EB2998"/>
    <w:rsid w:val="00EB4E17"/>
    <w:rsid w:val="00EB60A9"/>
    <w:rsid w:val="00ED09AD"/>
    <w:rsid w:val="00EF03F4"/>
    <w:rsid w:val="00F05E88"/>
    <w:rsid w:val="00F10499"/>
    <w:rsid w:val="00F12CC0"/>
    <w:rsid w:val="00F20D55"/>
    <w:rsid w:val="00F217F4"/>
    <w:rsid w:val="00F23E0F"/>
    <w:rsid w:val="00F3187A"/>
    <w:rsid w:val="00F36482"/>
    <w:rsid w:val="00F453B4"/>
    <w:rsid w:val="00F863C8"/>
    <w:rsid w:val="00F87CEB"/>
    <w:rsid w:val="00F9150E"/>
    <w:rsid w:val="00F9208C"/>
    <w:rsid w:val="00F97900"/>
    <w:rsid w:val="00FB6027"/>
    <w:rsid w:val="00FC66F1"/>
    <w:rsid w:val="00FD1896"/>
    <w:rsid w:val="00FE5AEE"/>
    <w:rsid w:val="00FF0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88C2"/>
  <w15:chartTrackingRefBased/>
  <w15:docId w15:val="{DD8B5921-C412-476A-B729-E6C6E2DF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20E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313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42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20E7C"/>
    <w:rPr>
      <w:rFonts w:ascii="Times New Roman" w:eastAsia="Times New Roman" w:hAnsi="Times New Roman" w:cs="Times New Roman"/>
      <w:b/>
      <w:bCs/>
      <w:sz w:val="36"/>
      <w:szCs w:val="36"/>
    </w:rPr>
  </w:style>
  <w:style w:type="character" w:styleId="Strong">
    <w:name w:val="Strong"/>
    <w:basedOn w:val="DefaultParagraphFont"/>
    <w:uiPriority w:val="22"/>
    <w:qFormat/>
    <w:rsid w:val="00720E7C"/>
    <w:rPr>
      <w:b/>
      <w:bCs/>
    </w:rPr>
  </w:style>
  <w:style w:type="character" w:styleId="Hyperlink">
    <w:name w:val="Hyperlink"/>
    <w:basedOn w:val="DefaultParagraphFont"/>
    <w:uiPriority w:val="99"/>
    <w:unhideWhenUsed/>
    <w:rsid w:val="00720E7C"/>
    <w:rPr>
      <w:color w:val="0000FF"/>
      <w:u w:val="single"/>
    </w:rPr>
  </w:style>
  <w:style w:type="character" w:customStyle="1" w:styleId="Heading3Char">
    <w:name w:val="Heading 3 Char"/>
    <w:basedOn w:val="DefaultParagraphFont"/>
    <w:link w:val="Heading3"/>
    <w:uiPriority w:val="9"/>
    <w:semiHidden/>
    <w:rsid w:val="00C3139A"/>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C3139A"/>
    <w:rPr>
      <w:i/>
      <w:iCs/>
    </w:rPr>
  </w:style>
  <w:style w:type="character" w:customStyle="1" w:styleId="telephone-number">
    <w:name w:val="telephone-number"/>
    <w:basedOn w:val="DefaultParagraphFont"/>
    <w:rsid w:val="00C3139A"/>
  </w:style>
  <w:style w:type="paragraph" w:styleId="FootnoteText">
    <w:name w:val="footnote text"/>
    <w:basedOn w:val="Normal"/>
    <w:link w:val="FootnoteTextChar"/>
    <w:uiPriority w:val="99"/>
    <w:semiHidden/>
    <w:unhideWhenUsed/>
    <w:rsid w:val="00507C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7C2A"/>
    <w:rPr>
      <w:sz w:val="20"/>
      <w:szCs w:val="20"/>
    </w:rPr>
  </w:style>
  <w:style w:type="character" w:styleId="FootnoteReference">
    <w:name w:val="footnote reference"/>
    <w:basedOn w:val="DefaultParagraphFont"/>
    <w:uiPriority w:val="99"/>
    <w:semiHidden/>
    <w:unhideWhenUsed/>
    <w:rsid w:val="00507C2A"/>
    <w:rPr>
      <w:vertAlign w:val="superscript"/>
    </w:rPr>
  </w:style>
  <w:style w:type="character" w:styleId="UnresolvedMention">
    <w:name w:val="Unresolved Mention"/>
    <w:basedOn w:val="DefaultParagraphFont"/>
    <w:uiPriority w:val="99"/>
    <w:semiHidden/>
    <w:unhideWhenUsed/>
    <w:rsid w:val="00507C2A"/>
    <w:rPr>
      <w:color w:val="605E5C"/>
      <w:shd w:val="clear" w:color="auto" w:fill="E1DFDD"/>
    </w:rPr>
  </w:style>
  <w:style w:type="paragraph" w:styleId="ListParagraph">
    <w:name w:val="List Paragraph"/>
    <w:basedOn w:val="Normal"/>
    <w:uiPriority w:val="34"/>
    <w:qFormat/>
    <w:rsid w:val="00644C50"/>
    <w:pPr>
      <w:ind w:left="720"/>
      <w:contextualSpacing/>
    </w:pPr>
  </w:style>
  <w:style w:type="paragraph" w:styleId="Header">
    <w:name w:val="header"/>
    <w:basedOn w:val="Normal"/>
    <w:link w:val="HeaderChar"/>
    <w:uiPriority w:val="99"/>
    <w:unhideWhenUsed/>
    <w:rsid w:val="00374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19D"/>
  </w:style>
  <w:style w:type="paragraph" w:styleId="Footer">
    <w:name w:val="footer"/>
    <w:basedOn w:val="Normal"/>
    <w:link w:val="FooterChar"/>
    <w:uiPriority w:val="99"/>
    <w:unhideWhenUsed/>
    <w:rsid w:val="00374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19961">
      <w:bodyDiv w:val="1"/>
      <w:marLeft w:val="0"/>
      <w:marRight w:val="0"/>
      <w:marTop w:val="0"/>
      <w:marBottom w:val="0"/>
      <w:divBdr>
        <w:top w:val="none" w:sz="0" w:space="0" w:color="auto"/>
        <w:left w:val="none" w:sz="0" w:space="0" w:color="auto"/>
        <w:bottom w:val="none" w:sz="0" w:space="0" w:color="auto"/>
        <w:right w:val="none" w:sz="0" w:space="0" w:color="auto"/>
      </w:divBdr>
      <w:divsChild>
        <w:div w:id="2140489718">
          <w:marLeft w:val="0"/>
          <w:marRight w:val="0"/>
          <w:marTop w:val="0"/>
          <w:marBottom w:val="900"/>
          <w:divBdr>
            <w:top w:val="none" w:sz="0" w:space="0" w:color="auto"/>
            <w:left w:val="none" w:sz="0" w:space="0" w:color="auto"/>
            <w:bottom w:val="none" w:sz="0" w:space="0" w:color="auto"/>
            <w:right w:val="none" w:sz="0" w:space="0" w:color="auto"/>
          </w:divBdr>
          <w:divsChild>
            <w:div w:id="1583686361">
              <w:marLeft w:val="0"/>
              <w:marRight w:val="0"/>
              <w:marTop w:val="0"/>
              <w:marBottom w:val="0"/>
              <w:divBdr>
                <w:top w:val="none" w:sz="0" w:space="0" w:color="auto"/>
                <w:left w:val="none" w:sz="0" w:space="0" w:color="auto"/>
                <w:bottom w:val="none" w:sz="0" w:space="0" w:color="auto"/>
                <w:right w:val="none" w:sz="0" w:space="0" w:color="auto"/>
              </w:divBdr>
              <w:divsChild>
                <w:div w:id="1323122354">
                  <w:marLeft w:val="0"/>
                  <w:marRight w:val="0"/>
                  <w:marTop w:val="0"/>
                  <w:marBottom w:val="0"/>
                  <w:divBdr>
                    <w:top w:val="none" w:sz="0" w:space="0" w:color="auto"/>
                    <w:left w:val="none" w:sz="0" w:space="0" w:color="auto"/>
                    <w:bottom w:val="none" w:sz="0" w:space="0" w:color="auto"/>
                    <w:right w:val="none" w:sz="0" w:space="0" w:color="auto"/>
                  </w:divBdr>
                  <w:divsChild>
                    <w:div w:id="782530103">
                      <w:marLeft w:val="0"/>
                      <w:marRight w:val="0"/>
                      <w:marTop w:val="0"/>
                      <w:marBottom w:val="0"/>
                      <w:divBdr>
                        <w:top w:val="none" w:sz="0" w:space="0" w:color="auto"/>
                        <w:left w:val="none" w:sz="0" w:space="0" w:color="auto"/>
                        <w:bottom w:val="none" w:sz="0" w:space="0" w:color="auto"/>
                        <w:right w:val="none" w:sz="0" w:space="0" w:color="auto"/>
                      </w:divBdr>
                      <w:divsChild>
                        <w:div w:id="1806240416">
                          <w:marLeft w:val="0"/>
                          <w:marRight w:val="0"/>
                          <w:marTop w:val="0"/>
                          <w:marBottom w:val="0"/>
                          <w:divBdr>
                            <w:top w:val="none" w:sz="0" w:space="0" w:color="auto"/>
                            <w:left w:val="none" w:sz="0" w:space="0" w:color="auto"/>
                            <w:bottom w:val="none" w:sz="0" w:space="0" w:color="auto"/>
                            <w:right w:val="none" w:sz="0" w:space="0" w:color="auto"/>
                          </w:divBdr>
                          <w:divsChild>
                            <w:div w:id="1278878725">
                              <w:marLeft w:val="0"/>
                              <w:marRight w:val="0"/>
                              <w:marTop w:val="0"/>
                              <w:marBottom w:val="0"/>
                              <w:divBdr>
                                <w:top w:val="none" w:sz="0" w:space="0" w:color="auto"/>
                                <w:left w:val="none" w:sz="0" w:space="0" w:color="auto"/>
                                <w:bottom w:val="none" w:sz="0" w:space="0" w:color="auto"/>
                                <w:right w:val="none" w:sz="0" w:space="0" w:color="auto"/>
                              </w:divBdr>
                              <w:divsChild>
                                <w:div w:id="3371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680363">
          <w:marLeft w:val="0"/>
          <w:marRight w:val="0"/>
          <w:marTop w:val="0"/>
          <w:marBottom w:val="0"/>
          <w:divBdr>
            <w:top w:val="none" w:sz="0" w:space="0" w:color="auto"/>
            <w:left w:val="none" w:sz="0" w:space="0" w:color="auto"/>
            <w:bottom w:val="none" w:sz="0" w:space="0" w:color="auto"/>
            <w:right w:val="none" w:sz="0" w:space="0" w:color="auto"/>
          </w:divBdr>
          <w:divsChild>
            <w:div w:id="1174806441">
              <w:marLeft w:val="0"/>
              <w:marRight w:val="0"/>
              <w:marTop w:val="0"/>
              <w:marBottom w:val="450"/>
              <w:divBdr>
                <w:top w:val="none" w:sz="0" w:space="0" w:color="auto"/>
                <w:left w:val="none" w:sz="0" w:space="0" w:color="auto"/>
                <w:bottom w:val="none" w:sz="0" w:space="0" w:color="auto"/>
                <w:right w:val="none" w:sz="0" w:space="0" w:color="auto"/>
              </w:divBdr>
              <w:divsChild>
                <w:div w:id="486554910">
                  <w:marLeft w:val="0"/>
                  <w:marRight w:val="0"/>
                  <w:marTop w:val="0"/>
                  <w:marBottom w:val="0"/>
                  <w:divBdr>
                    <w:top w:val="none" w:sz="0" w:space="0" w:color="auto"/>
                    <w:left w:val="none" w:sz="0" w:space="0" w:color="auto"/>
                    <w:bottom w:val="none" w:sz="0" w:space="0" w:color="auto"/>
                    <w:right w:val="none" w:sz="0" w:space="0" w:color="auto"/>
                  </w:divBdr>
                  <w:divsChild>
                    <w:div w:id="1202937616">
                      <w:marLeft w:val="0"/>
                      <w:marRight w:val="0"/>
                      <w:marTop w:val="0"/>
                      <w:marBottom w:val="0"/>
                      <w:divBdr>
                        <w:top w:val="none" w:sz="0" w:space="0" w:color="auto"/>
                        <w:left w:val="none" w:sz="0" w:space="0" w:color="auto"/>
                        <w:bottom w:val="none" w:sz="0" w:space="0" w:color="auto"/>
                        <w:right w:val="none" w:sz="0" w:space="0" w:color="auto"/>
                      </w:divBdr>
                      <w:divsChild>
                        <w:div w:id="1189641079">
                          <w:marLeft w:val="0"/>
                          <w:marRight w:val="0"/>
                          <w:marTop w:val="0"/>
                          <w:marBottom w:val="0"/>
                          <w:divBdr>
                            <w:top w:val="none" w:sz="0" w:space="0" w:color="auto"/>
                            <w:left w:val="none" w:sz="0" w:space="0" w:color="auto"/>
                            <w:bottom w:val="none" w:sz="0" w:space="0" w:color="auto"/>
                            <w:right w:val="none" w:sz="0" w:space="0" w:color="auto"/>
                          </w:divBdr>
                        </w:div>
                        <w:div w:id="507720413">
                          <w:marLeft w:val="0"/>
                          <w:marRight w:val="0"/>
                          <w:marTop w:val="0"/>
                          <w:marBottom w:val="0"/>
                          <w:divBdr>
                            <w:top w:val="none" w:sz="0" w:space="0" w:color="auto"/>
                            <w:left w:val="none" w:sz="0" w:space="0" w:color="auto"/>
                            <w:bottom w:val="none" w:sz="0" w:space="0" w:color="auto"/>
                            <w:right w:val="none" w:sz="0" w:space="0" w:color="auto"/>
                          </w:divBdr>
                        </w:div>
                        <w:div w:id="1552031376">
                          <w:marLeft w:val="0"/>
                          <w:marRight w:val="0"/>
                          <w:marTop w:val="0"/>
                          <w:marBottom w:val="0"/>
                          <w:divBdr>
                            <w:top w:val="none" w:sz="0" w:space="0" w:color="auto"/>
                            <w:left w:val="none" w:sz="0" w:space="0" w:color="auto"/>
                            <w:bottom w:val="none" w:sz="0" w:space="0" w:color="auto"/>
                            <w:right w:val="none" w:sz="0" w:space="0" w:color="auto"/>
                          </w:divBdr>
                        </w:div>
                        <w:div w:id="1427455552">
                          <w:marLeft w:val="0"/>
                          <w:marRight w:val="0"/>
                          <w:marTop w:val="150"/>
                          <w:marBottom w:val="150"/>
                          <w:divBdr>
                            <w:top w:val="none" w:sz="0" w:space="0" w:color="auto"/>
                            <w:left w:val="none" w:sz="0" w:space="0" w:color="auto"/>
                            <w:bottom w:val="none" w:sz="0" w:space="0" w:color="auto"/>
                            <w:right w:val="none" w:sz="0" w:space="0" w:color="auto"/>
                          </w:divBdr>
                          <w:divsChild>
                            <w:div w:id="361708080">
                              <w:marLeft w:val="0"/>
                              <w:marRight w:val="0"/>
                              <w:marTop w:val="0"/>
                              <w:marBottom w:val="0"/>
                              <w:divBdr>
                                <w:top w:val="none" w:sz="0" w:space="0" w:color="auto"/>
                                <w:left w:val="none" w:sz="0" w:space="0" w:color="auto"/>
                                <w:bottom w:val="none" w:sz="0" w:space="0" w:color="auto"/>
                                <w:right w:val="none" w:sz="0" w:space="0" w:color="auto"/>
                              </w:divBdr>
                            </w:div>
                            <w:div w:id="15593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660967">
      <w:bodyDiv w:val="1"/>
      <w:marLeft w:val="0"/>
      <w:marRight w:val="0"/>
      <w:marTop w:val="0"/>
      <w:marBottom w:val="0"/>
      <w:divBdr>
        <w:top w:val="none" w:sz="0" w:space="0" w:color="auto"/>
        <w:left w:val="none" w:sz="0" w:space="0" w:color="auto"/>
        <w:bottom w:val="none" w:sz="0" w:space="0" w:color="auto"/>
        <w:right w:val="none" w:sz="0" w:space="0" w:color="auto"/>
      </w:divBdr>
    </w:div>
    <w:div w:id="280651771">
      <w:bodyDiv w:val="1"/>
      <w:marLeft w:val="0"/>
      <w:marRight w:val="0"/>
      <w:marTop w:val="0"/>
      <w:marBottom w:val="0"/>
      <w:divBdr>
        <w:top w:val="none" w:sz="0" w:space="0" w:color="auto"/>
        <w:left w:val="none" w:sz="0" w:space="0" w:color="auto"/>
        <w:bottom w:val="none" w:sz="0" w:space="0" w:color="auto"/>
        <w:right w:val="none" w:sz="0" w:space="0" w:color="auto"/>
      </w:divBdr>
    </w:div>
    <w:div w:id="861283844">
      <w:bodyDiv w:val="1"/>
      <w:marLeft w:val="0"/>
      <w:marRight w:val="0"/>
      <w:marTop w:val="0"/>
      <w:marBottom w:val="0"/>
      <w:divBdr>
        <w:top w:val="none" w:sz="0" w:space="0" w:color="auto"/>
        <w:left w:val="none" w:sz="0" w:space="0" w:color="auto"/>
        <w:bottom w:val="none" w:sz="0" w:space="0" w:color="auto"/>
        <w:right w:val="none" w:sz="0" w:space="0" w:color="auto"/>
      </w:divBdr>
    </w:div>
    <w:div w:id="1268385099">
      <w:bodyDiv w:val="1"/>
      <w:marLeft w:val="0"/>
      <w:marRight w:val="0"/>
      <w:marTop w:val="0"/>
      <w:marBottom w:val="0"/>
      <w:divBdr>
        <w:top w:val="none" w:sz="0" w:space="0" w:color="auto"/>
        <w:left w:val="none" w:sz="0" w:space="0" w:color="auto"/>
        <w:bottom w:val="none" w:sz="0" w:space="0" w:color="auto"/>
        <w:right w:val="none" w:sz="0" w:space="0" w:color="auto"/>
      </w:divBdr>
    </w:div>
    <w:div w:id="1301420295">
      <w:bodyDiv w:val="1"/>
      <w:marLeft w:val="0"/>
      <w:marRight w:val="0"/>
      <w:marTop w:val="0"/>
      <w:marBottom w:val="0"/>
      <w:divBdr>
        <w:top w:val="none" w:sz="0" w:space="0" w:color="auto"/>
        <w:left w:val="none" w:sz="0" w:space="0" w:color="auto"/>
        <w:bottom w:val="none" w:sz="0" w:space="0" w:color="auto"/>
        <w:right w:val="none" w:sz="0" w:space="0" w:color="auto"/>
      </w:divBdr>
    </w:div>
    <w:div w:id="149194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D2665-95A6-49B7-B15A-46D1C6D3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Tô Hà Anh</dc:creator>
  <cp:keywords/>
  <dc:description/>
  <cp:lastModifiedBy>Thanh To Trung</cp:lastModifiedBy>
  <cp:revision>17</cp:revision>
  <cp:lastPrinted>2021-09-01T09:19:00Z</cp:lastPrinted>
  <dcterms:created xsi:type="dcterms:W3CDTF">2021-09-01T09:20:00Z</dcterms:created>
  <dcterms:modified xsi:type="dcterms:W3CDTF">2021-09-01T09:49:00Z</dcterms:modified>
</cp:coreProperties>
</file>